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6FF8F9" w14:textId="5882F950" w:rsidR="006A1498" w:rsidRPr="008B24C5" w:rsidRDefault="006A1498" w:rsidP="00476782">
      <w:pPr>
        <w:rPr>
          <w:rFonts w:ascii="Arial" w:hAnsi="Arial" w:cs="Arial"/>
          <w:b/>
          <w:sz w:val="32"/>
          <w:szCs w:val="32"/>
        </w:rPr>
      </w:pPr>
      <w:r w:rsidRPr="00FF1750">
        <w:rPr>
          <w:rFonts w:ascii="Arial" w:hAnsi="Arial" w:cs="Arial"/>
          <w:b/>
          <w:sz w:val="32"/>
          <w:szCs w:val="32"/>
        </w:rPr>
        <w:t xml:space="preserve">ADASS </w:t>
      </w:r>
      <w:r w:rsidR="00476782" w:rsidRPr="00FF1750">
        <w:rPr>
          <w:rFonts w:ascii="Arial" w:hAnsi="Arial" w:cs="Arial"/>
          <w:b/>
          <w:sz w:val="32"/>
          <w:szCs w:val="32"/>
        </w:rPr>
        <w:t xml:space="preserve">DoLS </w:t>
      </w:r>
      <w:r w:rsidR="00C41415" w:rsidRPr="00FF1750">
        <w:rPr>
          <w:rFonts w:ascii="Arial" w:hAnsi="Arial" w:cs="Arial"/>
          <w:b/>
          <w:sz w:val="32"/>
          <w:szCs w:val="32"/>
        </w:rPr>
        <w:t xml:space="preserve">Priority </w:t>
      </w:r>
      <w:r w:rsidR="000F6E96" w:rsidRPr="00FF1750">
        <w:rPr>
          <w:rFonts w:ascii="Arial" w:hAnsi="Arial" w:cs="Arial"/>
          <w:b/>
          <w:sz w:val="32"/>
          <w:szCs w:val="32"/>
        </w:rPr>
        <w:t>Tool</w:t>
      </w:r>
    </w:p>
    <w:p w14:paraId="30588793" w14:textId="77777777" w:rsidR="00916CB4" w:rsidRDefault="00916CB4" w:rsidP="001878A7">
      <w:pPr>
        <w:tabs>
          <w:tab w:val="center" w:pos="4513"/>
        </w:tabs>
        <w:jc w:val="center"/>
        <w:rPr>
          <w:rFonts w:ascii="Arial" w:hAnsi="Arial" w:cs="Arial"/>
          <w:b/>
          <w:sz w:val="28"/>
          <w:szCs w:val="28"/>
        </w:rPr>
      </w:pPr>
    </w:p>
    <w:p w14:paraId="08AF47EB" w14:textId="64F544AD" w:rsidR="006A1498" w:rsidRDefault="006A1498" w:rsidP="001878A7">
      <w:pPr>
        <w:tabs>
          <w:tab w:val="center" w:pos="4513"/>
        </w:tabs>
        <w:jc w:val="center"/>
        <w:rPr>
          <w:rFonts w:ascii="Arial" w:hAnsi="Arial" w:cs="Arial"/>
          <w:b/>
          <w:sz w:val="28"/>
          <w:szCs w:val="28"/>
        </w:rPr>
      </w:pPr>
      <w:r w:rsidRPr="008B24C5">
        <w:rPr>
          <w:rFonts w:ascii="Arial" w:hAnsi="Arial" w:cs="Arial"/>
          <w:b/>
          <w:sz w:val="28"/>
          <w:szCs w:val="28"/>
        </w:rPr>
        <w:t xml:space="preserve">A Screening tool to prioritise the allocation of </w:t>
      </w:r>
      <w:r w:rsidR="001406DA" w:rsidRPr="008B24C5">
        <w:rPr>
          <w:rFonts w:ascii="Arial" w:hAnsi="Arial" w:cs="Arial"/>
          <w:b/>
          <w:sz w:val="28"/>
          <w:szCs w:val="28"/>
        </w:rPr>
        <w:t xml:space="preserve">new </w:t>
      </w:r>
      <w:r w:rsidRPr="008B24C5">
        <w:rPr>
          <w:rFonts w:ascii="Arial" w:hAnsi="Arial" w:cs="Arial"/>
          <w:b/>
          <w:sz w:val="28"/>
          <w:szCs w:val="28"/>
        </w:rPr>
        <w:t xml:space="preserve">requests to authorise a deprivation of </w:t>
      </w:r>
      <w:r w:rsidR="002B5217" w:rsidRPr="008B24C5">
        <w:rPr>
          <w:rFonts w:ascii="Arial" w:hAnsi="Arial" w:cs="Arial"/>
          <w:b/>
          <w:sz w:val="28"/>
          <w:szCs w:val="28"/>
        </w:rPr>
        <w:t>liberty.</w:t>
      </w:r>
    </w:p>
    <w:p w14:paraId="6F3A00DA" w14:textId="77777777" w:rsidR="00351187" w:rsidRPr="00351187" w:rsidRDefault="00351187" w:rsidP="001878A7">
      <w:pPr>
        <w:tabs>
          <w:tab w:val="center" w:pos="4513"/>
        </w:tabs>
        <w:jc w:val="center"/>
        <w:rPr>
          <w:rFonts w:ascii="Arial" w:hAnsi="Arial" w:cs="Arial"/>
          <w:b/>
          <w:sz w:val="20"/>
          <w:szCs w:val="20"/>
        </w:rPr>
      </w:pPr>
    </w:p>
    <w:p w14:paraId="6CD75B86" w14:textId="1DC2B88A" w:rsidR="008A763C" w:rsidRDefault="006A1498" w:rsidP="00476782">
      <w:pPr>
        <w:rPr>
          <w:rFonts w:ascii="Arial" w:hAnsi="Arial" w:cs="Arial"/>
          <w:sz w:val="22"/>
          <w:szCs w:val="22"/>
        </w:rPr>
      </w:pPr>
      <w:r w:rsidRPr="008B24C5">
        <w:rPr>
          <w:rFonts w:ascii="Arial" w:hAnsi="Arial" w:cs="Arial"/>
          <w:sz w:val="22"/>
          <w:szCs w:val="22"/>
        </w:rPr>
        <w:t>Due to the</w:t>
      </w:r>
      <w:r w:rsidR="00FC410C">
        <w:rPr>
          <w:rFonts w:ascii="Arial" w:hAnsi="Arial" w:cs="Arial"/>
          <w:sz w:val="22"/>
          <w:szCs w:val="22"/>
        </w:rPr>
        <w:t xml:space="preserve"> </w:t>
      </w:r>
      <w:r w:rsidRPr="008B24C5">
        <w:rPr>
          <w:rFonts w:ascii="Arial" w:hAnsi="Arial" w:cs="Arial"/>
          <w:sz w:val="22"/>
          <w:szCs w:val="22"/>
        </w:rPr>
        <w:t>increas</w:t>
      </w:r>
      <w:r w:rsidR="00FC410C">
        <w:rPr>
          <w:rFonts w:ascii="Arial" w:hAnsi="Arial" w:cs="Arial"/>
          <w:sz w:val="22"/>
          <w:szCs w:val="22"/>
        </w:rPr>
        <w:t>ing</w:t>
      </w:r>
      <w:r w:rsidRPr="008B24C5">
        <w:rPr>
          <w:rFonts w:ascii="Arial" w:hAnsi="Arial" w:cs="Arial"/>
          <w:sz w:val="22"/>
          <w:szCs w:val="22"/>
        </w:rPr>
        <w:t xml:space="preserve"> in demand for assessments under the </w:t>
      </w:r>
      <w:r w:rsidR="001878A7" w:rsidRPr="008B24C5">
        <w:rPr>
          <w:rFonts w:ascii="Arial" w:hAnsi="Arial" w:cs="Arial"/>
          <w:sz w:val="22"/>
          <w:szCs w:val="22"/>
        </w:rPr>
        <w:t>D</w:t>
      </w:r>
      <w:r w:rsidRPr="008B24C5">
        <w:rPr>
          <w:rFonts w:ascii="Arial" w:hAnsi="Arial" w:cs="Arial"/>
          <w:sz w:val="22"/>
          <w:szCs w:val="22"/>
        </w:rPr>
        <w:t xml:space="preserve">eprivation of </w:t>
      </w:r>
      <w:r w:rsidR="00351187">
        <w:rPr>
          <w:rFonts w:ascii="Arial" w:hAnsi="Arial" w:cs="Arial"/>
          <w:sz w:val="22"/>
          <w:szCs w:val="22"/>
        </w:rPr>
        <w:t>L</w:t>
      </w:r>
      <w:r w:rsidRPr="008B24C5">
        <w:rPr>
          <w:rFonts w:ascii="Arial" w:hAnsi="Arial" w:cs="Arial"/>
          <w:sz w:val="22"/>
          <w:szCs w:val="22"/>
        </w:rPr>
        <w:t xml:space="preserve">iberty </w:t>
      </w:r>
      <w:r w:rsidR="00351187">
        <w:rPr>
          <w:rFonts w:ascii="Arial" w:hAnsi="Arial" w:cs="Arial"/>
          <w:sz w:val="22"/>
          <w:szCs w:val="22"/>
        </w:rPr>
        <w:t>S</w:t>
      </w:r>
      <w:r w:rsidRPr="008B24C5">
        <w:rPr>
          <w:rFonts w:ascii="Arial" w:hAnsi="Arial" w:cs="Arial"/>
          <w:sz w:val="22"/>
          <w:szCs w:val="22"/>
        </w:rPr>
        <w:t>afeguards</w:t>
      </w:r>
      <w:r w:rsidR="00351187">
        <w:rPr>
          <w:rFonts w:ascii="Arial" w:hAnsi="Arial" w:cs="Arial"/>
          <w:sz w:val="22"/>
          <w:szCs w:val="22"/>
        </w:rPr>
        <w:t xml:space="preserve"> (DoL</w:t>
      </w:r>
      <w:r w:rsidR="00CC287B">
        <w:rPr>
          <w:rFonts w:ascii="Arial" w:hAnsi="Arial" w:cs="Arial"/>
          <w:sz w:val="22"/>
          <w:szCs w:val="22"/>
        </w:rPr>
        <w:t>S</w:t>
      </w:r>
      <w:r w:rsidR="00FC410C">
        <w:rPr>
          <w:rFonts w:ascii="Arial" w:hAnsi="Arial" w:cs="Arial"/>
          <w:sz w:val="22"/>
          <w:szCs w:val="22"/>
        </w:rPr>
        <w:t>)</w:t>
      </w:r>
      <w:r w:rsidRPr="008B24C5">
        <w:rPr>
          <w:rFonts w:ascii="Arial" w:hAnsi="Arial" w:cs="Arial"/>
          <w:sz w:val="22"/>
          <w:szCs w:val="22"/>
        </w:rPr>
        <w:t xml:space="preserve"> </w:t>
      </w:r>
      <w:r w:rsidR="00C41415" w:rsidRPr="008B24C5">
        <w:rPr>
          <w:rFonts w:ascii="Arial" w:hAnsi="Arial" w:cs="Arial"/>
          <w:sz w:val="22"/>
          <w:szCs w:val="22"/>
        </w:rPr>
        <w:t xml:space="preserve">since 2014 WMADASS have reviewed the </w:t>
      </w:r>
      <w:r w:rsidR="00D0167E" w:rsidRPr="008B24C5">
        <w:rPr>
          <w:rFonts w:ascii="Arial" w:hAnsi="Arial" w:cs="Arial"/>
          <w:sz w:val="22"/>
          <w:szCs w:val="22"/>
        </w:rPr>
        <w:t>original ADASS</w:t>
      </w:r>
      <w:r w:rsidRPr="008B24C5">
        <w:rPr>
          <w:rFonts w:ascii="Arial" w:hAnsi="Arial" w:cs="Arial"/>
          <w:sz w:val="22"/>
          <w:szCs w:val="22"/>
        </w:rPr>
        <w:t xml:space="preserve"> </w:t>
      </w:r>
      <w:r w:rsidR="00FC410C">
        <w:rPr>
          <w:rFonts w:ascii="Arial" w:hAnsi="Arial" w:cs="Arial"/>
          <w:sz w:val="22"/>
          <w:szCs w:val="22"/>
        </w:rPr>
        <w:t>T</w:t>
      </w:r>
      <w:r w:rsidRPr="008B24C5">
        <w:rPr>
          <w:rFonts w:ascii="Arial" w:hAnsi="Arial" w:cs="Arial"/>
          <w:sz w:val="22"/>
          <w:szCs w:val="22"/>
        </w:rPr>
        <w:t xml:space="preserve">ask </w:t>
      </w:r>
      <w:r w:rsidR="00FC410C">
        <w:rPr>
          <w:rFonts w:ascii="Arial" w:hAnsi="Arial" w:cs="Arial"/>
          <w:sz w:val="22"/>
          <w:szCs w:val="22"/>
        </w:rPr>
        <w:t>F</w:t>
      </w:r>
      <w:r w:rsidRPr="008B24C5">
        <w:rPr>
          <w:rFonts w:ascii="Arial" w:hAnsi="Arial" w:cs="Arial"/>
          <w:sz w:val="22"/>
          <w:szCs w:val="22"/>
        </w:rPr>
        <w:t xml:space="preserve">orce </w:t>
      </w:r>
      <w:r w:rsidR="00D0167E" w:rsidRPr="008B24C5">
        <w:rPr>
          <w:rFonts w:ascii="Arial" w:hAnsi="Arial" w:cs="Arial"/>
          <w:sz w:val="22"/>
          <w:szCs w:val="22"/>
        </w:rPr>
        <w:t xml:space="preserve">tool based on current demands and current practice in the region. </w:t>
      </w:r>
      <w:r w:rsidRPr="008B24C5">
        <w:rPr>
          <w:rFonts w:ascii="Arial" w:hAnsi="Arial" w:cs="Arial"/>
          <w:sz w:val="22"/>
          <w:szCs w:val="22"/>
        </w:rPr>
        <w:t xml:space="preserve">The aim of the tool is to assist Councils to respond in a timely manner to those requests which have the highest priority. The tool sets out the criteria which indicates that an urgent response may be needed </w:t>
      </w:r>
      <w:proofErr w:type="gramStart"/>
      <w:r w:rsidR="00E002E9">
        <w:rPr>
          <w:rFonts w:ascii="Arial" w:hAnsi="Arial" w:cs="Arial"/>
          <w:sz w:val="22"/>
          <w:szCs w:val="22"/>
        </w:rPr>
        <w:t>in order</w:t>
      </w:r>
      <w:r w:rsidRPr="008B24C5">
        <w:rPr>
          <w:rFonts w:ascii="Arial" w:hAnsi="Arial" w:cs="Arial"/>
          <w:sz w:val="22"/>
          <w:szCs w:val="22"/>
        </w:rPr>
        <w:t xml:space="preserve"> to</w:t>
      </w:r>
      <w:proofErr w:type="gramEnd"/>
      <w:r w:rsidRPr="008B24C5">
        <w:rPr>
          <w:rFonts w:ascii="Arial" w:hAnsi="Arial" w:cs="Arial"/>
          <w:sz w:val="22"/>
          <w:szCs w:val="22"/>
        </w:rPr>
        <w:t xml:space="preserve"> safeguard the individuals concerned. The use of this tool must be balanced against the legal criteria for the </w:t>
      </w:r>
      <w:r w:rsidR="00B22AE0">
        <w:rPr>
          <w:rFonts w:ascii="Arial" w:hAnsi="Arial" w:cs="Arial"/>
          <w:sz w:val="22"/>
          <w:szCs w:val="22"/>
        </w:rPr>
        <w:t xml:space="preserve">DoLS </w:t>
      </w:r>
      <w:r w:rsidRPr="008B24C5">
        <w:rPr>
          <w:rFonts w:ascii="Arial" w:hAnsi="Arial" w:cs="Arial"/>
          <w:sz w:val="22"/>
          <w:szCs w:val="22"/>
        </w:rPr>
        <w:t xml:space="preserve">which remains unchanged. </w:t>
      </w:r>
      <w:r w:rsidR="008E3A3D" w:rsidRPr="00FF1750">
        <w:rPr>
          <w:rFonts w:ascii="Arial" w:hAnsi="Arial" w:cs="Arial"/>
          <w:sz w:val="22"/>
          <w:szCs w:val="22"/>
        </w:rPr>
        <w:t>ADASS have endorsed the use of this tool with thanks to WMADASS.</w:t>
      </w:r>
    </w:p>
    <w:p w14:paraId="4766C595" w14:textId="2300B2C8" w:rsidR="006A1498" w:rsidRPr="008B24C5" w:rsidRDefault="006A1498" w:rsidP="00476782">
      <w:pPr>
        <w:rPr>
          <w:rFonts w:ascii="Arial" w:eastAsia="Times New Roman" w:hAnsi="Arial" w:cs="Arial"/>
          <w:sz w:val="22"/>
          <w:szCs w:val="22"/>
        </w:rPr>
      </w:pPr>
      <w:r w:rsidRPr="008B24C5">
        <w:rPr>
          <w:rFonts w:ascii="Arial" w:hAnsi="Arial" w:cs="Arial"/>
          <w:b/>
          <w:sz w:val="22"/>
          <w:szCs w:val="22"/>
        </w:rPr>
        <w:t>Th</w:t>
      </w:r>
      <w:r w:rsidR="00D0167E" w:rsidRPr="008B24C5">
        <w:rPr>
          <w:rFonts w:ascii="Arial" w:hAnsi="Arial" w:cs="Arial"/>
          <w:b/>
          <w:sz w:val="22"/>
          <w:szCs w:val="22"/>
        </w:rPr>
        <w:t xml:space="preserve">is screening tool </w:t>
      </w:r>
      <w:r w:rsidR="000D402B" w:rsidRPr="008B24C5">
        <w:rPr>
          <w:rFonts w:ascii="Arial" w:hAnsi="Arial" w:cs="Arial"/>
          <w:b/>
          <w:sz w:val="22"/>
          <w:szCs w:val="22"/>
        </w:rPr>
        <w:t xml:space="preserve">is </w:t>
      </w:r>
      <w:r w:rsidRPr="008B24C5">
        <w:rPr>
          <w:rFonts w:ascii="Arial" w:hAnsi="Arial" w:cs="Arial"/>
          <w:b/>
          <w:sz w:val="22"/>
          <w:szCs w:val="22"/>
        </w:rPr>
        <w:t xml:space="preserve">an indicative guide only as it will generally be based on information provided by the Managing Authority in the application and </w:t>
      </w:r>
      <w:r w:rsidRPr="008B24C5">
        <w:rPr>
          <w:rFonts w:ascii="Arial" w:eastAsia="Times New Roman" w:hAnsi="Arial" w:cs="Arial"/>
          <w:b/>
          <w:sz w:val="22"/>
          <w:szCs w:val="22"/>
        </w:rPr>
        <w:t>each case must be judged on its own facts.</w:t>
      </w:r>
      <w:r w:rsidR="0088763B" w:rsidRPr="008B24C5">
        <w:rPr>
          <w:rFonts w:ascii="Arial" w:eastAsia="Times New Roman" w:hAnsi="Arial" w:cs="Arial"/>
          <w:b/>
          <w:sz w:val="22"/>
          <w:szCs w:val="22"/>
        </w:rPr>
        <w:t xml:space="preserve"> In </w:t>
      </w:r>
      <w:r w:rsidR="00A069F4" w:rsidRPr="008B24C5">
        <w:rPr>
          <w:rFonts w:ascii="Arial" w:eastAsia="Times New Roman" w:hAnsi="Arial" w:cs="Arial"/>
          <w:b/>
          <w:sz w:val="22"/>
          <w:szCs w:val="22"/>
        </w:rPr>
        <w:t>addition,</w:t>
      </w:r>
      <w:r w:rsidR="0088763B" w:rsidRPr="008B24C5">
        <w:rPr>
          <w:rFonts w:ascii="Arial" w:eastAsia="Times New Roman" w:hAnsi="Arial" w:cs="Arial"/>
          <w:b/>
          <w:sz w:val="22"/>
          <w:szCs w:val="22"/>
        </w:rPr>
        <w:t xml:space="preserve"> </w:t>
      </w:r>
      <w:r w:rsidR="00A50681" w:rsidRPr="008B24C5">
        <w:rPr>
          <w:rFonts w:ascii="Arial" w:eastAsia="Times New Roman" w:hAnsi="Arial" w:cs="Arial"/>
          <w:b/>
          <w:sz w:val="22"/>
          <w:szCs w:val="22"/>
        </w:rPr>
        <w:t xml:space="preserve">it would be </w:t>
      </w:r>
      <w:r w:rsidR="0088763B" w:rsidRPr="008B24C5">
        <w:rPr>
          <w:rFonts w:ascii="Arial" w:eastAsia="Times New Roman" w:hAnsi="Arial" w:cs="Arial"/>
          <w:b/>
          <w:sz w:val="22"/>
          <w:szCs w:val="22"/>
        </w:rPr>
        <w:t xml:space="preserve">good practice </w:t>
      </w:r>
      <w:r w:rsidR="00A50681" w:rsidRPr="008B24C5">
        <w:rPr>
          <w:rFonts w:ascii="Arial" w:eastAsia="Times New Roman" w:hAnsi="Arial" w:cs="Arial"/>
          <w:b/>
          <w:sz w:val="22"/>
          <w:szCs w:val="22"/>
        </w:rPr>
        <w:t xml:space="preserve">to screen any waiting list </w:t>
      </w:r>
      <w:r w:rsidR="00467129" w:rsidRPr="008B24C5">
        <w:rPr>
          <w:rFonts w:ascii="Arial" w:eastAsia="Times New Roman" w:hAnsi="Arial" w:cs="Arial"/>
          <w:b/>
          <w:sz w:val="22"/>
          <w:szCs w:val="22"/>
        </w:rPr>
        <w:t>for length of wait as well as geographical location.</w:t>
      </w:r>
      <w:r w:rsidR="007B1A9F" w:rsidRPr="008B24C5">
        <w:rPr>
          <w:rFonts w:ascii="Arial" w:eastAsia="Times New Roman" w:hAnsi="Arial" w:cs="Arial"/>
          <w:b/>
          <w:sz w:val="22"/>
          <w:szCs w:val="22"/>
        </w:rPr>
        <w:t xml:space="preserve"> Councils may have further </w:t>
      </w:r>
      <w:r w:rsidR="000D402B" w:rsidRPr="008B24C5">
        <w:rPr>
          <w:rFonts w:ascii="Arial" w:eastAsia="Times New Roman" w:hAnsi="Arial" w:cs="Arial"/>
          <w:b/>
          <w:sz w:val="22"/>
          <w:szCs w:val="22"/>
        </w:rPr>
        <w:t>support tools within each of the categories.</w:t>
      </w:r>
    </w:p>
    <w:p w14:paraId="4CB6BC58" w14:textId="77777777" w:rsidR="006A1498" w:rsidRPr="008B24C5" w:rsidRDefault="006A1498" w:rsidP="006A1498">
      <w:pPr>
        <w:rPr>
          <w:rFonts w:ascii="Arial" w:hAnsi="Arial" w:cs="Arial"/>
          <w:b/>
          <w:u w:val="single"/>
        </w:rPr>
      </w:pPr>
      <w:r w:rsidRPr="008B24C5">
        <w:rPr>
          <w:rFonts w:ascii="Arial" w:hAnsi="Arial" w:cs="Arial"/>
          <w:color w:val="1F497D"/>
        </w:rPr>
        <w:t xml:space="preserve">                                                             </w:t>
      </w:r>
    </w:p>
    <w:tbl>
      <w:tblPr>
        <w:tblStyle w:val="TableGrid"/>
        <w:tblW w:w="10456" w:type="dxa"/>
        <w:tblLook w:val="04A0" w:firstRow="1" w:lastRow="0" w:firstColumn="1" w:lastColumn="0" w:noHBand="0" w:noVBand="1"/>
      </w:tblPr>
      <w:tblGrid>
        <w:gridCol w:w="3716"/>
        <w:gridCol w:w="3225"/>
        <w:gridCol w:w="3515"/>
      </w:tblGrid>
      <w:tr w:rsidR="00470660" w:rsidRPr="008B24C5" w14:paraId="7B5E8D40" w14:textId="77777777" w:rsidTr="00350FD8">
        <w:trPr>
          <w:tblHeader/>
        </w:trPr>
        <w:tc>
          <w:tcPr>
            <w:tcW w:w="3716" w:type="dxa"/>
            <w:shd w:val="clear" w:color="auto" w:fill="FF0000"/>
          </w:tcPr>
          <w:p w14:paraId="1964664B" w14:textId="77777777" w:rsidR="00470660" w:rsidRPr="008B24C5" w:rsidRDefault="00470660" w:rsidP="00FF2B84">
            <w:pPr>
              <w:jc w:val="center"/>
              <w:rPr>
                <w:rFonts w:ascii="Arial" w:hAnsi="Arial" w:cs="Arial"/>
                <w:b/>
                <w:i/>
                <w:u w:val="single"/>
              </w:rPr>
            </w:pPr>
            <w:r w:rsidRPr="008B24C5">
              <w:rPr>
                <w:rFonts w:ascii="Arial" w:hAnsi="Arial" w:cs="Arial"/>
                <w:b/>
              </w:rPr>
              <w:t>HIGHER</w:t>
            </w:r>
          </w:p>
        </w:tc>
        <w:tc>
          <w:tcPr>
            <w:tcW w:w="3225" w:type="dxa"/>
            <w:shd w:val="clear" w:color="auto" w:fill="FFD966" w:themeFill="accent4" w:themeFillTint="99"/>
          </w:tcPr>
          <w:p w14:paraId="3BB51B6C" w14:textId="77777777" w:rsidR="00470660" w:rsidRPr="008B24C5" w:rsidRDefault="00470660" w:rsidP="00FF2B84">
            <w:pPr>
              <w:pStyle w:val="listparagraph0"/>
              <w:spacing w:before="0" w:beforeAutospacing="0" w:after="0" w:afterAutospacing="0"/>
              <w:ind w:left="360"/>
              <w:jc w:val="center"/>
              <w:rPr>
                <w:rFonts w:ascii="Arial" w:hAnsi="Arial" w:cs="Arial"/>
                <w:b/>
              </w:rPr>
            </w:pPr>
            <w:r w:rsidRPr="008B24C5">
              <w:rPr>
                <w:rFonts w:ascii="Arial" w:hAnsi="Arial" w:cs="Arial"/>
                <w:b/>
              </w:rPr>
              <w:t>MEDIUM</w:t>
            </w:r>
          </w:p>
        </w:tc>
        <w:tc>
          <w:tcPr>
            <w:tcW w:w="3515" w:type="dxa"/>
            <w:shd w:val="clear" w:color="auto" w:fill="00B050"/>
          </w:tcPr>
          <w:p w14:paraId="2DE9BF59" w14:textId="77777777" w:rsidR="00470660" w:rsidRPr="008B24C5" w:rsidRDefault="00470660" w:rsidP="00FF2B84">
            <w:pPr>
              <w:pStyle w:val="listparagraph0"/>
              <w:spacing w:before="0" w:beforeAutospacing="0" w:after="0" w:afterAutospacing="0"/>
              <w:ind w:left="360"/>
              <w:jc w:val="center"/>
              <w:rPr>
                <w:rFonts w:ascii="Arial" w:hAnsi="Arial" w:cs="Arial"/>
                <w:b/>
              </w:rPr>
            </w:pPr>
            <w:r w:rsidRPr="008B24C5">
              <w:rPr>
                <w:rFonts w:ascii="Arial" w:hAnsi="Arial" w:cs="Arial"/>
                <w:b/>
              </w:rPr>
              <w:t>LOWER</w:t>
            </w:r>
          </w:p>
        </w:tc>
      </w:tr>
      <w:tr w:rsidR="00182670" w:rsidRPr="008B24C5" w14:paraId="1F679FB7" w14:textId="77777777" w:rsidTr="004C77DB">
        <w:tc>
          <w:tcPr>
            <w:tcW w:w="3716" w:type="dxa"/>
            <w:shd w:val="clear" w:color="auto" w:fill="auto"/>
          </w:tcPr>
          <w:p w14:paraId="2FABB71F" w14:textId="1CB63B75" w:rsidR="00182670" w:rsidRPr="008B24C5" w:rsidRDefault="00182670" w:rsidP="008A145F">
            <w:pPr>
              <w:rPr>
                <w:rFonts w:ascii="Arial" w:hAnsi="Arial" w:cs="Arial"/>
                <w:b/>
              </w:rPr>
            </w:pPr>
            <w:r w:rsidRPr="008B24C5">
              <w:rPr>
                <w:rFonts w:ascii="Arial" w:eastAsia="Times New Roman" w:hAnsi="Arial" w:cs="Arial"/>
              </w:rPr>
              <w:t xml:space="preserve">A situation which appears to meet the acid test and requires the safeguards </w:t>
            </w:r>
            <w:r w:rsidR="009F36F8" w:rsidRPr="008B24C5">
              <w:rPr>
                <w:rFonts w:ascii="Arial" w:eastAsia="Times New Roman" w:hAnsi="Arial" w:cs="Arial"/>
              </w:rPr>
              <w:t>to</w:t>
            </w:r>
            <w:r w:rsidRPr="008B24C5">
              <w:rPr>
                <w:rFonts w:ascii="Arial" w:eastAsia="Times New Roman" w:hAnsi="Arial" w:cs="Arial"/>
              </w:rPr>
              <w:t xml:space="preserve"> ensure </w:t>
            </w:r>
            <w:r w:rsidR="00B65309" w:rsidRPr="008B24C5">
              <w:rPr>
                <w:rFonts w:ascii="Arial" w:eastAsia="Times New Roman" w:hAnsi="Arial" w:cs="Arial"/>
              </w:rPr>
              <w:t xml:space="preserve">more </w:t>
            </w:r>
            <w:r w:rsidRPr="008B24C5">
              <w:rPr>
                <w:rFonts w:ascii="Arial" w:eastAsia="Times New Roman" w:hAnsi="Arial" w:cs="Arial"/>
              </w:rPr>
              <w:t>substantive protection</w:t>
            </w:r>
            <w:r w:rsidR="008A145F" w:rsidRPr="008B24C5">
              <w:rPr>
                <w:rFonts w:ascii="Arial" w:eastAsia="Times New Roman" w:hAnsi="Arial" w:cs="Arial"/>
              </w:rPr>
              <w:t>.</w:t>
            </w:r>
          </w:p>
        </w:tc>
        <w:tc>
          <w:tcPr>
            <w:tcW w:w="3225" w:type="dxa"/>
          </w:tcPr>
          <w:p w14:paraId="699CDD07" w14:textId="1613C07D" w:rsidR="00182670" w:rsidRPr="00A85802" w:rsidRDefault="00182670" w:rsidP="00A85802">
            <w:pPr>
              <w:rPr>
                <w:rFonts w:ascii="Arial" w:eastAsia="Times New Roman" w:hAnsi="Arial" w:cs="Arial"/>
              </w:rPr>
            </w:pPr>
            <w:r w:rsidRPr="008B24C5">
              <w:rPr>
                <w:rFonts w:ascii="Arial" w:eastAsia="Times New Roman" w:hAnsi="Arial" w:cs="Arial"/>
              </w:rPr>
              <w:t xml:space="preserve">A situation which meets the acid test and requires the safeguards but there </w:t>
            </w:r>
            <w:r w:rsidR="008B3B47" w:rsidRPr="008B24C5">
              <w:rPr>
                <w:rFonts w:ascii="Arial" w:eastAsia="Times New Roman" w:hAnsi="Arial" w:cs="Arial"/>
              </w:rPr>
              <w:t>are some actions which can be taken in the short term, in the persons</w:t>
            </w:r>
            <w:r w:rsidR="00926C4B" w:rsidRPr="008B24C5">
              <w:rPr>
                <w:rFonts w:ascii="Arial" w:eastAsia="Times New Roman" w:hAnsi="Arial" w:cs="Arial"/>
              </w:rPr>
              <w:t xml:space="preserve"> </w:t>
            </w:r>
            <w:r w:rsidR="008B3B47" w:rsidRPr="008B24C5">
              <w:rPr>
                <w:rFonts w:ascii="Arial" w:eastAsia="Times New Roman" w:hAnsi="Arial" w:cs="Arial"/>
              </w:rPr>
              <w:t>best interests</w:t>
            </w:r>
            <w:r w:rsidR="00673866" w:rsidRPr="008B24C5">
              <w:rPr>
                <w:rFonts w:ascii="Arial" w:eastAsia="Times New Roman" w:hAnsi="Arial" w:cs="Arial"/>
              </w:rPr>
              <w:t>,</w:t>
            </w:r>
            <w:r w:rsidR="008B3B47" w:rsidRPr="008B24C5">
              <w:rPr>
                <w:rFonts w:ascii="Arial" w:eastAsia="Times New Roman" w:hAnsi="Arial" w:cs="Arial"/>
              </w:rPr>
              <w:t xml:space="preserve"> to </w:t>
            </w:r>
            <w:r w:rsidR="00CD4033" w:rsidRPr="008B24C5">
              <w:rPr>
                <w:rFonts w:ascii="Arial" w:eastAsia="Times New Roman" w:hAnsi="Arial" w:cs="Arial"/>
              </w:rPr>
              <w:t>manage the impact of the arrangements.</w:t>
            </w:r>
            <w:r w:rsidR="008B3B47" w:rsidRPr="008B24C5">
              <w:rPr>
                <w:rFonts w:ascii="Arial" w:eastAsia="Times New Roman" w:hAnsi="Arial" w:cs="Arial"/>
              </w:rPr>
              <w:t xml:space="preserve"> </w:t>
            </w:r>
            <w:r w:rsidRPr="008B24C5">
              <w:rPr>
                <w:rFonts w:ascii="Arial" w:eastAsia="Times New Roman" w:hAnsi="Arial" w:cs="Arial"/>
              </w:rPr>
              <w:t xml:space="preserve"> </w:t>
            </w:r>
          </w:p>
        </w:tc>
        <w:tc>
          <w:tcPr>
            <w:tcW w:w="3515" w:type="dxa"/>
            <w:shd w:val="clear" w:color="auto" w:fill="auto"/>
          </w:tcPr>
          <w:p w14:paraId="37674ED5" w14:textId="0ECC2BBE" w:rsidR="00182670" w:rsidRPr="008B24C5" w:rsidRDefault="00182670" w:rsidP="00182670">
            <w:pPr>
              <w:rPr>
                <w:rFonts w:ascii="Arial" w:eastAsia="Times New Roman" w:hAnsi="Arial" w:cs="Arial"/>
              </w:rPr>
            </w:pPr>
            <w:r w:rsidRPr="008B24C5">
              <w:rPr>
                <w:rFonts w:ascii="Arial" w:eastAsia="Times New Roman" w:hAnsi="Arial" w:cs="Arial"/>
              </w:rPr>
              <w:t>A situation which meets the acid test and requires the safeguards but there is no evidence to suggest th</w:t>
            </w:r>
            <w:r w:rsidR="00ED0DDB" w:rsidRPr="008B24C5">
              <w:rPr>
                <w:rFonts w:ascii="Arial" w:eastAsia="Times New Roman" w:hAnsi="Arial" w:cs="Arial"/>
              </w:rPr>
              <w:t>ere will be any substantive</w:t>
            </w:r>
            <w:r w:rsidRPr="008B24C5">
              <w:rPr>
                <w:rFonts w:ascii="Arial" w:eastAsia="Times New Roman" w:hAnsi="Arial" w:cs="Arial"/>
              </w:rPr>
              <w:t xml:space="preserve"> change</w:t>
            </w:r>
            <w:r w:rsidR="00AC451C" w:rsidRPr="008B24C5">
              <w:rPr>
                <w:rFonts w:ascii="Arial" w:eastAsia="Times New Roman" w:hAnsi="Arial" w:cs="Arial"/>
              </w:rPr>
              <w:t>s</w:t>
            </w:r>
            <w:r w:rsidRPr="008B24C5">
              <w:rPr>
                <w:rFonts w:ascii="Arial" w:eastAsia="Times New Roman" w:hAnsi="Arial" w:cs="Arial"/>
              </w:rPr>
              <w:t xml:space="preserve">. </w:t>
            </w:r>
          </w:p>
          <w:p w14:paraId="41D83B4C" w14:textId="77777777" w:rsidR="00182670" w:rsidRPr="008B24C5" w:rsidRDefault="00182670" w:rsidP="00FF2B84">
            <w:pPr>
              <w:pStyle w:val="listparagraph0"/>
              <w:spacing w:before="0" w:beforeAutospacing="0" w:after="0" w:afterAutospacing="0"/>
              <w:ind w:left="360"/>
              <w:jc w:val="center"/>
              <w:rPr>
                <w:rFonts w:ascii="Arial" w:hAnsi="Arial" w:cs="Arial"/>
                <w:b/>
              </w:rPr>
            </w:pPr>
          </w:p>
        </w:tc>
      </w:tr>
      <w:tr w:rsidR="00B04CDF" w:rsidRPr="008B24C5" w14:paraId="4FC37A8C" w14:textId="77777777" w:rsidTr="005C794B">
        <w:tc>
          <w:tcPr>
            <w:tcW w:w="10456" w:type="dxa"/>
            <w:gridSpan w:val="3"/>
            <w:shd w:val="clear" w:color="auto" w:fill="FFCCFF"/>
          </w:tcPr>
          <w:p w14:paraId="2F32ED39" w14:textId="71DF4944" w:rsidR="00B04CDF" w:rsidRPr="008B24C5" w:rsidRDefault="00B04CDF" w:rsidP="00B04CDF">
            <w:pPr>
              <w:spacing w:line="276" w:lineRule="auto"/>
              <w:jc w:val="center"/>
              <w:rPr>
                <w:rFonts w:ascii="Arial" w:hAnsi="Arial" w:cs="Arial"/>
                <w:b/>
                <w:bCs/>
              </w:rPr>
            </w:pPr>
            <w:r w:rsidRPr="008B24C5">
              <w:rPr>
                <w:rFonts w:ascii="Arial" w:hAnsi="Arial" w:cs="Arial"/>
                <w:b/>
                <w:bCs/>
              </w:rPr>
              <w:t>Factors to consider in each category</w:t>
            </w:r>
          </w:p>
        </w:tc>
      </w:tr>
      <w:tr w:rsidR="00470660" w:rsidRPr="008B24C5" w14:paraId="620CDE5B" w14:textId="77777777" w:rsidTr="00612C35">
        <w:tc>
          <w:tcPr>
            <w:tcW w:w="3716" w:type="dxa"/>
            <w:shd w:val="clear" w:color="auto" w:fill="auto"/>
          </w:tcPr>
          <w:p w14:paraId="5C267405" w14:textId="77777777" w:rsidR="005B52D1" w:rsidRPr="008B24C5" w:rsidRDefault="005B52D1" w:rsidP="005B52D1">
            <w:pPr>
              <w:pStyle w:val="ListParagraph"/>
              <w:numPr>
                <w:ilvl w:val="0"/>
                <w:numId w:val="5"/>
              </w:numPr>
              <w:spacing w:line="276" w:lineRule="auto"/>
              <w:rPr>
                <w:rFonts w:ascii="Arial" w:eastAsia="Times New Roman" w:hAnsi="Arial" w:cs="Arial"/>
              </w:rPr>
            </w:pPr>
            <w:r w:rsidRPr="008B24C5">
              <w:rPr>
                <w:rFonts w:ascii="Arial" w:eastAsia="Times New Roman" w:hAnsi="Arial" w:cs="Arial"/>
              </w:rPr>
              <w:t xml:space="preserve">Active objections from the person (verbal or physical, </w:t>
            </w:r>
            <w:proofErr w:type="spellStart"/>
            <w:r w:rsidRPr="008B24C5">
              <w:rPr>
                <w:rFonts w:ascii="Arial" w:eastAsia="Times New Roman" w:hAnsi="Arial" w:cs="Arial"/>
              </w:rPr>
              <w:t>e.g</w:t>
            </w:r>
            <w:proofErr w:type="spellEnd"/>
            <w:r w:rsidRPr="008B24C5">
              <w:rPr>
                <w:rFonts w:ascii="Arial" w:eastAsia="Times New Roman" w:hAnsi="Arial" w:cs="Arial"/>
              </w:rPr>
              <w:t xml:space="preserve"> repeatedly saying they want to go or packing bags)</w:t>
            </w:r>
          </w:p>
          <w:p w14:paraId="6388260C" w14:textId="77777777" w:rsidR="005B52D1" w:rsidRPr="008B24C5" w:rsidRDefault="005B52D1" w:rsidP="005B52D1">
            <w:pPr>
              <w:pStyle w:val="ListParagraph"/>
              <w:numPr>
                <w:ilvl w:val="0"/>
                <w:numId w:val="5"/>
              </w:numPr>
              <w:spacing w:line="276" w:lineRule="auto"/>
              <w:rPr>
                <w:rFonts w:ascii="Arial" w:eastAsia="Times New Roman" w:hAnsi="Arial" w:cs="Arial"/>
              </w:rPr>
            </w:pPr>
            <w:r w:rsidRPr="008B24C5">
              <w:rPr>
                <w:rFonts w:ascii="Arial" w:eastAsia="Times New Roman" w:hAnsi="Arial" w:cs="Arial"/>
              </w:rPr>
              <w:t xml:space="preserve">Meaningful, successive attempts to leave not simply leaving due to disorientation.  </w:t>
            </w:r>
          </w:p>
          <w:p w14:paraId="7ABA9B62" w14:textId="4C85FBF6" w:rsidR="00470660" w:rsidRPr="008B24C5" w:rsidRDefault="00470660" w:rsidP="00CD4033">
            <w:pPr>
              <w:pStyle w:val="ListParagraph"/>
              <w:numPr>
                <w:ilvl w:val="0"/>
                <w:numId w:val="5"/>
              </w:numPr>
              <w:spacing w:line="276" w:lineRule="auto"/>
              <w:rPr>
                <w:rFonts w:ascii="Arial" w:eastAsia="Times New Roman" w:hAnsi="Arial" w:cs="Arial"/>
              </w:rPr>
            </w:pPr>
            <w:r w:rsidRPr="008B24C5">
              <w:rPr>
                <w:rFonts w:ascii="Arial" w:eastAsia="Times New Roman" w:hAnsi="Arial" w:cs="Arial"/>
              </w:rPr>
              <w:t xml:space="preserve">Sedation/medication </w:t>
            </w:r>
            <w:r w:rsidR="00CD4033" w:rsidRPr="008B24C5">
              <w:rPr>
                <w:rFonts w:ascii="Arial" w:eastAsia="Times New Roman" w:hAnsi="Arial" w:cs="Arial"/>
              </w:rPr>
              <w:t xml:space="preserve">is </w:t>
            </w:r>
            <w:r w:rsidRPr="008B24C5">
              <w:rPr>
                <w:rFonts w:ascii="Arial" w:eastAsia="Times New Roman" w:hAnsi="Arial" w:cs="Arial"/>
              </w:rPr>
              <w:t xml:space="preserve">used frequently </w:t>
            </w:r>
            <w:r w:rsidR="0035607C" w:rsidRPr="008B24C5">
              <w:rPr>
                <w:rFonts w:ascii="Arial" w:eastAsia="Times New Roman" w:hAnsi="Arial" w:cs="Arial"/>
              </w:rPr>
              <w:t xml:space="preserve">PRN </w:t>
            </w:r>
            <w:r w:rsidRPr="008B24C5">
              <w:rPr>
                <w:rFonts w:ascii="Arial" w:eastAsia="Times New Roman" w:hAnsi="Arial" w:cs="Arial"/>
              </w:rPr>
              <w:t>to control behaviour</w:t>
            </w:r>
            <w:r w:rsidR="00230115" w:rsidRPr="008B24C5">
              <w:rPr>
                <w:rFonts w:ascii="Arial" w:eastAsia="Times New Roman" w:hAnsi="Arial" w:cs="Arial"/>
              </w:rPr>
              <w:t xml:space="preserve"> (particularly covert medication)</w:t>
            </w:r>
            <w:r w:rsidR="00CE14F2" w:rsidRPr="008B24C5">
              <w:rPr>
                <w:rFonts w:ascii="Arial" w:eastAsia="Times New Roman" w:hAnsi="Arial" w:cs="Arial"/>
              </w:rPr>
              <w:t xml:space="preserve">, this has not </w:t>
            </w:r>
            <w:r w:rsidR="00A852EA" w:rsidRPr="008B24C5">
              <w:rPr>
                <w:rFonts w:ascii="Arial" w:eastAsia="Times New Roman" w:hAnsi="Arial" w:cs="Arial"/>
              </w:rPr>
              <w:t>been regularly reviewed and the person is negatively impacted</w:t>
            </w:r>
            <w:r w:rsidR="003949D1" w:rsidRPr="008B24C5">
              <w:rPr>
                <w:rFonts w:ascii="Arial" w:eastAsia="Times New Roman" w:hAnsi="Arial" w:cs="Arial"/>
              </w:rPr>
              <w:t>.</w:t>
            </w:r>
          </w:p>
          <w:p w14:paraId="63E7FD3B" w14:textId="558AB48D" w:rsidR="00470660" w:rsidRPr="008B24C5" w:rsidRDefault="000372AB" w:rsidP="006A1498">
            <w:pPr>
              <w:pStyle w:val="ListParagraph"/>
              <w:numPr>
                <w:ilvl w:val="0"/>
                <w:numId w:val="5"/>
              </w:numPr>
              <w:spacing w:line="276" w:lineRule="auto"/>
              <w:rPr>
                <w:rFonts w:ascii="Arial" w:eastAsia="Times New Roman" w:hAnsi="Arial" w:cs="Arial"/>
              </w:rPr>
            </w:pPr>
            <w:r w:rsidRPr="008B24C5">
              <w:rPr>
                <w:rFonts w:ascii="Arial" w:eastAsia="Times New Roman" w:hAnsi="Arial" w:cs="Arial"/>
              </w:rPr>
              <w:t xml:space="preserve">Excessive </w:t>
            </w:r>
            <w:r w:rsidR="00470660" w:rsidRPr="008B24C5">
              <w:rPr>
                <w:rFonts w:ascii="Arial" w:eastAsia="Times New Roman" w:hAnsi="Arial" w:cs="Arial"/>
              </w:rPr>
              <w:t xml:space="preserve">Physical restraint </w:t>
            </w:r>
            <w:r w:rsidR="003949D1" w:rsidRPr="008B24C5">
              <w:rPr>
                <w:rFonts w:ascii="Arial" w:eastAsia="Times New Roman" w:hAnsi="Arial" w:cs="Arial"/>
              </w:rPr>
              <w:t xml:space="preserve">is </w:t>
            </w:r>
            <w:r w:rsidR="00470660" w:rsidRPr="008B24C5">
              <w:rPr>
                <w:rFonts w:ascii="Arial" w:eastAsia="Times New Roman" w:hAnsi="Arial" w:cs="Arial"/>
              </w:rPr>
              <w:t xml:space="preserve">used regularly </w:t>
            </w:r>
            <w:r w:rsidR="00273A63" w:rsidRPr="008B24C5">
              <w:rPr>
                <w:rFonts w:ascii="Arial" w:eastAsia="Times New Roman" w:hAnsi="Arial" w:cs="Arial"/>
              </w:rPr>
              <w:t>which causes distress to the person</w:t>
            </w:r>
            <w:r w:rsidR="00470660" w:rsidRPr="008B24C5">
              <w:rPr>
                <w:rFonts w:ascii="Arial" w:eastAsia="Times New Roman" w:hAnsi="Arial" w:cs="Arial"/>
              </w:rPr>
              <w:t xml:space="preserve"> </w:t>
            </w:r>
            <w:r w:rsidR="00A852EA" w:rsidRPr="008B24C5">
              <w:rPr>
                <w:rFonts w:ascii="Arial" w:eastAsia="Times New Roman" w:hAnsi="Arial" w:cs="Arial"/>
              </w:rPr>
              <w:t xml:space="preserve">and goes beyond what staff </w:t>
            </w:r>
            <w:r w:rsidR="00C650B4" w:rsidRPr="008B24C5">
              <w:rPr>
                <w:rFonts w:ascii="Arial" w:eastAsia="Times New Roman" w:hAnsi="Arial" w:cs="Arial"/>
              </w:rPr>
              <w:t>feel the MCA allows.</w:t>
            </w:r>
          </w:p>
          <w:p w14:paraId="55EA995F" w14:textId="12F40DE6" w:rsidR="00470660" w:rsidRPr="008B24C5" w:rsidRDefault="00470660" w:rsidP="006A1498">
            <w:pPr>
              <w:pStyle w:val="ListParagraph"/>
              <w:numPr>
                <w:ilvl w:val="0"/>
                <w:numId w:val="5"/>
              </w:numPr>
              <w:spacing w:line="276" w:lineRule="auto"/>
              <w:rPr>
                <w:rFonts w:ascii="Arial" w:eastAsia="Times New Roman" w:hAnsi="Arial" w:cs="Arial"/>
              </w:rPr>
            </w:pPr>
            <w:r w:rsidRPr="008B24C5">
              <w:rPr>
                <w:rFonts w:ascii="Arial" w:eastAsia="Times New Roman" w:hAnsi="Arial" w:cs="Arial"/>
              </w:rPr>
              <w:t xml:space="preserve">Restrictions on family/friend contact (or other </w:t>
            </w:r>
            <w:r w:rsidR="00C650B4" w:rsidRPr="008B24C5">
              <w:rPr>
                <w:rFonts w:ascii="Arial" w:eastAsia="Times New Roman" w:hAnsi="Arial" w:cs="Arial"/>
              </w:rPr>
              <w:t xml:space="preserve">significant </w:t>
            </w:r>
            <w:r w:rsidRPr="008B24C5">
              <w:rPr>
                <w:rFonts w:ascii="Arial" w:eastAsia="Times New Roman" w:hAnsi="Arial" w:cs="Arial"/>
              </w:rPr>
              <w:t>Article 8 issue)</w:t>
            </w:r>
          </w:p>
          <w:p w14:paraId="190BE466" w14:textId="77777777" w:rsidR="002B5217" w:rsidRPr="008B24C5" w:rsidRDefault="002B5217" w:rsidP="008F519D">
            <w:pPr>
              <w:rPr>
                <w:rFonts w:ascii="Arial" w:eastAsia="Times New Roman" w:hAnsi="Arial" w:cs="Arial"/>
              </w:rPr>
            </w:pPr>
          </w:p>
          <w:p w14:paraId="2B158F4B" w14:textId="77777777" w:rsidR="002B5217" w:rsidRPr="008B24C5" w:rsidRDefault="002B5217" w:rsidP="002B5217">
            <w:pPr>
              <w:rPr>
                <w:rFonts w:ascii="Arial" w:hAnsi="Arial" w:cs="Arial"/>
              </w:rPr>
            </w:pPr>
          </w:p>
          <w:p w14:paraId="4BDA6525" w14:textId="4B36437F" w:rsidR="00470660" w:rsidRPr="008B24C5" w:rsidRDefault="00470660" w:rsidP="006A1498">
            <w:pPr>
              <w:pStyle w:val="ListParagraph"/>
              <w:numPr>
                <w:ilvl w:val="0"/>
                <w:numId w:val="5"/>
              </w:numPr>
              <w:spacing w:line="276" w:lineRule="auto"/>
              <w:rPr>
                <w:rFonts w:ascii="Arial" w:eastAsia="Times New Roman" w:hAnsi="Arial" w:cs="Arial"/>
              </w:rPr>
            </w:pPr>
            <w:r w:rsidRPr="008B24C5">
              <w:rPr>
                <w:rFonts w:ascii="Arial" w:eastAsia="Times New Roman" w:hAnsi="Arial" w:cs="Arial"/>
              </w:rPr>
              <w:lastRenderedPageBreak/>
              <w:t>Objections from family /friends</w:t>
            </w:r>
            <w:r w:rsidR="008107EB" w:rsidRPr="008B24C5">
              <w:rPr>
                <w:rFonts w:ascii="Arial" w:eastAsia="Times New Roman" w:hAnsi="Arial" w:cs="Arial"/>
              </w:rPr>
              <w:t xml:space="preserve"> or family seeking to move the person in an </w:t>
            </w:r>
            <w:r w:rsidR="00A0745C" w:rsidRPr="008B24C5">
              <w:rPr>
                <w:rFonts w:ascii="Arial" w:eastAsia="Times New Roman" w:hAnsi="Arial" w:cs="Arial"/>
              </w:rPr>
              <w:t>unplanned</w:t>
            </w:r>
            <w:r w:rsidR="008107EB" w:rsidRPr="008B24C5">
              <w:rPr>
                <w:rFonts w:ascii="Arial" w:eastAsia="Times New Roman" w:hAnsi="Arial" w:cs="Arial"/>
              </w:rPr>
              <w:t xml:space="preserve"> way</w:t>
            </w:r>
            <w:r w:rsidR="00E34F0F" w:rsidRPr="008B24C5">
              <w:rPr>
                <w:rFonts w:ascii="Arial" w:eastAsia="Times New Roman" w:hAnsi="Arial" w:cs="Arial"/>
              </w:rPr>
              <w:t>.</w:t>
            </w:r>
            <w:r w:rsidRPr="008B24C5">
              <w:rPr>
                <w:rFonts w:ascii="Arial" w:eastAsia="Times New Roman" w:hAnsi="Arial" w:cs="Arial"/>
              </w:rPr>
              <w:t xml:space="preserve"> </w:t>
            </w:r>
          </w:p>
          <w:p w14:paraId="5679F73A" w14:textId="64631498" w:rsidR="00470660" w:rsidRPr="008B24C5" w:rsidRDefault="00E93EB1" w:rsidP="001878A7">
            <w:pPr>
              <w:numPr>
                <w:ilvl w:val="0"/>
                <w:numId w:val="4"/>
              </w:numPr>
              <w:spacing w:line="276" w:lineRule="auto"/>
              <w:rPr>
                <w:rFonts w:ascii="Arial" w:hAnsi="Arial" w:cs="Arial"/>
              </w:rPr>
            </w:pPr>
            <w:r w:rsidRPr="008B24C5">
              <w:rPr>
                <w:rFonts w:ascii="Arial" w:eastAsia="Times New Roman" w:hAnsi="Arial" w:cs="Arial"/>
              </w:rPr>
              <w:t>Anticipated</w:t>
            </w:r>
            <w:r w:rsidR="00470660" w:rsidRPr="008B24C5">
              <w:rPr>
                <w:rFonts w:ascii="Arial" w:eastAsia="Times New Roman" w:hAnsi="Arial" w:cs="Arial"/>
              </w:rPr>
              <w:t xml:space="preserve"> challenge to Court of Protection,</w:t>
            </w:r>
            <w:r w:rsidR="00470660" w:rsidRPr="008B24C5">
              <w:rPr>
                <w:rFonts w:ascii="Arial" w:hAnsi="Arial" w:cs="Arial"/>
              </w:rPr>
              <w:t xml:space="preserve"> </w:t>
            </w:r>
            <w:r w:rsidR="004C77DB" w:rsidRPr="008B24C5">
              <w:rPr>
                <w:rFonts w:ascii="Arial" w:hAnsi="Arial" w:cs="Arial"/>
              </w:rPr>
              <w:t>or</w:t>
            </w:r>
            <w:r w:rsidR="00470660" w:rsidRPr="008B24C5">
              <w:rPr>
                <w:rFonts w:ascii="Arial" w:hAnsi="Arial" w:cs="Arial"/>
              </w:rPr>
              <w:t xml:space="preserve"> </w:t>
            </w:r>
            <w:r w:rsidR="005D4BC8" w:rsidRPr="008B24C5">
              <w:rPr>
                <w:rFonts w:ascii="Arial" w:hAnsi="Arial" w:cs="Arial"/>
              </w:rPr>
              <w:t>application for Deputyship including a dol.</w:t>
            </w:r>
          </w:p>
          <w:p w14:paraId="2886832C" w14:textId="2EE0A42B" w:rsidR="00EA3520" w:rsidRPr="008B24C5" w:rsidRDefault="00EA3520" w:rsidP="00C90C1B">
            <w:pPr>
              <w:pStyle w:val="ListParagraph"/>
              <w:numPr>
                <w:ilvl w:val="0"/>
                <w:numId w:val="4"/>
              </w:numPr>
              <w:spacing w:line="276" w:lineRule="auto"/>
              <w:rPr>
                <w:rFonts w:ascii="Arial" w:eastAsia="Times New Roman" w:hAnsi="Arial" w:cs="Arial"/>
              </w:rPr>
            </w:pPr>
            <w:r w:rsidRPr="008B24C5">
              <w:rPr>
                <w:rFonts w:ascii="Arial" w:eastAsia="Times New Roman" w:hAnsi="Arial" w:cs="Arial"/>
              </w:rPr>
              <w:t xml:space="preserve">A Psychiatric setting where the person has been assessed </w:t>
            </w:r>
            <w:r w:rsidR="00C90C1B" w:rsidRPr="008B24C5">
              <w:rPr>
                <w:rFonts w:ascii="Arial" w:eastAsia="Times New Roman" w:hAnsi="Arial" w:cs="Arial"/>
              </w:rPr>
              <w:t xml:space="preserve">to </w:t>
            </w:r>
            <w:r w:rsidRPr="008B24C5">
              <w:rPr>
                <w:rFonts w:ascii="Arial" w:eastAsia="Times New Roman" w:hAnsi="Arial" w:cs="Arial"/>
              </w:rPr>
              <w:t xml:space="preserve">not meet the criteria for MHA detention but there is </w:t>
            </w:r>
            <w:r w:rsidR="002969D2" w:rsidRPr="008B24C5">
              <w:rPr>
                <w:rFonts w:ascii="Arial" w:eastAsia="Times New Roman" w:hAnsi="Arial" w:cs="Arial"/>
              </w:rPr>
              <w:t xml:space="preserve">disagreement as to </w:t>
            </w:r>
            <w:r w:rsidR="00673866" w:rsidRPr="008B24C5">
              <w:rPr>
                <w:rFonts w:ascii="Arial" w:eastAsia="Times New Roman" w:hAnsi="Arial" w:cs="Arial"/>
              </w:rPr>
              <w:t>whether this</w:t>
            </w:r>
            <w:r w:rsidRPr="008B24C5">
              <w:rPr>
                <w:rFonts w:ascii="Arial" w:eastAsia="Times New Roman" w:hAnsi="Arial" w:cs="Arial"/>
              </w:rPr>
              <w:t xml:space="preserve"> decision is appropriate.</w:t>
            </w:r>
          </w:p>
          <w:p w14:paraId="60BEF4BE" w14:textId="0E0E5490" w:rsidR="00470660" w:rsidRPr="008F519D" w:rsidRDefault="002969D2" w:rsidP="004C77DB">
            <w:pPr>
              <w:pStyle w:val="ListParagraph"/>
              <w:numPr>
                <w:ilvl w:val="0"/>
                <w:numId w:val="4"/>
              </w:numPr>
              <w:spacing w:line="276" w:lineRule="auto"/>
              <w:rPr>
                <w:rFonts w:ascii="Arial" w:eastAsia="Times New Roman" w:hAnsi="Arial" w:cs="Arial"/>
              </w:rPr>
            </w:pPr>
            <w:r w:rsidRPr="008B24C5">
              <w:rPr>
                <w:rFonts w:ascii="Arial" w:eastAsia="Times New Roman" w:hAnsi="Arial" w:cs="Arial"/>
              </w:rPr>
              <w:t xml:space="preserve">Acute hospital referral where there are </w:t>
            </w:r>
            <w:r w:rsidR="00673866" w:rsidRPr="008B24C5">
              <w:rPr>
                <w:rFonts w:ascii="Arial" w:eastAsia="Times New Roman" w:hAnsi="Arial" w:cs="Arial"/>
              </w:rPr>
              <w:t>any of the above factors, which cannot be managed even in the short term.</w:t>
            </w:r>
          </w:p>
        </w:tc>
        <w:tc>
          <w:tcPr>
            <w:tcW w:w="3225" w:type="dxa"/>
            <w:shd w:val="clear" w:color="auto" w:fill="auto"/>
          </w:tcPr>
          <w:p w14:paraId="1AC127AE" w14:textId="503D93DA" w:rsidR="00470660" w:rsidRPr="008B24C5" w:rsidRDefault="00470660" w:rsidP="005B52D1">
            <w:pPr>
              <w:pStyle w:val="listparagraph0"/>
              <w:numPr>
                <w:ilvl w:val="0"/>
                <w:numId w:val="4"/>
              </w:numPr>
              <w:spacing w:before="0" w:beforeAutospacing="0" w:after="0" w:afterAutospacing="0" w:line="276" w:lineRule="auto"/>
              <w:rPr>
                <w:rFonts w:ascii="Arial" w:hAnsi="Arial" w:cs="Arial"/>
                <w:bCs/>
              </w:rPr>
            </w:pPr>
            <w:r w:rsidRPr="008B24C5">
              <w:rPr>
                <w:rStyle w:val="Strong"/>
                <w:rFonts w:ascii="Arial" w:eastAsia="Symbol" w:hAnsi="Arial" w:cs="Arial"/>
                <w:b w:val="0"/>
              </w:rPr>
              <w:lastRenderedPageBreak/>
              <w:t>Not making any active attempts to leave</w:t>
            </w:r>
            <w:r w:rsidR="00DE1DE3" w:rsidRPr="008B24C5">
              <w:rPr>
                <w:rStyle w:val="Strong"/>
                <w:rFonts w:ascii="Arial" w:eastAsia="Symbol" w:hAnsi="Arial" w:cs="Arial"/>
                <w:b w:val="0"/>
              </w:rPr>
              <w:t xml:space="preserve"> but may ask to leave</w:t>
            </w:r>
            <w:r w:rsidR="00EA3520" w:rsidRPr="008B24C5">
              <w:rPr>
                <w:rStyle w:val="Strong"/>
                <w:rFonts w:ascii="Arial" w:eastAsia="Symbol" w:hAnsi="Arial" w:cs="Arial"/>
                <w:b w:val="0"/>
              </w:rPr>
              <w:t xml:space="preserve"> or state they are leaving soon, if asked.</w:t>
            </w:r>
          </w:p>
          <w:p w14:paraId="7F1BF907" w14:textId="40B63619" w:rsidR="00470660" w:rsidRPr="008B24C5" w:rsidRDefault="00470660" w:rsidP="005B52D1">
            <w:pPr>
              <w:pStyle w:val="listparagraph0"/>
              <w:numPr>
                <w:ilvl w:val="0"/>
                <w:numId w:val="4"/>
              </w:numPr>
              <w:spacing w:before="0" w:beforeAutospacing="0" w:after="0" w:afterAutospacing="0" w:line="276" w:lineRule="auto"/>
              <w:rPr>
                <w:rFonts w:ascii="Arial" w:hAnsi="Arial" w:cs="Arial"/>
                <w:b/>
                <w:bCs/>
              </w:rPr>
            </w:pPr>
            <w:r w:rsidRPr="008B24C5">
              <w:rPr>
                <w:rStyle w:val="Strong"/>
                <w:rFonts w:ascii="Arial" w:eastAsia="Symbol" w:hAnsi="Arial" w:cs="Arial"/>
                <w:b w:val="0"/>
              </w:rPr>
              <w:t>Appears to be unsettled some of the time</w:t>
            </w:r>
            <w:r w:rsidR="00633FAC" w:rsidRPr="008B24C5">
              <w:rPr>
                <w:rStyle w:val="Strong"/>
                <w:rFonts w:ascii="Arial" w:eastAsia="Symbol" w:hAnsi="Arial" w:cs="Arial"/>
                <w:b w:val="0"/>
              </w:rPr>
              <w:t xml:space="preserve"> but staff have measures in place to redirect</w:t>
            </w:r>
            <w:r w:rsidR="00DE1DE3" w:rsidRPr="008B24C5">
              <w:rPr>
                <w:rStyle w:val="Strong"/>
                <w:rFonts w:ascii="Arial" w:eastAsia="Symbol" w:hAnsi="Arial" w:cs="Arial"/>
                <w:b w:val="0"/>
              </w:rPr>
              <w:t xml:space="preserve">, </w:t>
            </w:r>
            <w:r w:rsidR="005B52D1" w:rsidRPr="008B24C5">
              <w:rPr>
                <w:rStyle w:val="Strong"/>
                <w:rFonts w:ascii="Arial" w:eastAsia="Symbol" w:hAnsi="Arial" w:cs="Arial"/>
                <w:b w:val="0"/>
              </w:rPr>
              <w:t>reassure or</w:t>
            </w:r>
            <w:r w:rsidR="00633FAC" w:rsidRPr="008B24C5">
              <w:rPr>
                <w:rStyle w:val="Strong"/>
                <w:rFonts w:ascii="Arial" w:eastAsia="Symbol" w:hAnsi="Arial" w:cs="Arial"/>
                <w:b w:val="0"/>
              </w:rPr>
              <w:t xml:space="preserve"> to </w:t>
            </w:r>
            <w:r w:rsidR="00EA3520" w:rsidRPr="008B24C5">
              <w:rPr>
                <w:rStyle w:val="Strong"/>
                <w:rFonts w:ascii="Arial" w:eastAsia="Symbol" w:hAnsi="Arial" w:cs="Arial"/>
                <w:b w:val="0"/>
              </w:rPr>
              <w:t>distract</w:t>
            </w:r>
            <w:r w:rsidR="00633FAC" w:rsidRPr="008B24C5">
              <w:rPr>
                <w:rStyle w:val="Strong"/>
                <w:rFonts w:ascii="Arial" w:eastAsia="Symbol" w:hAnsi="Arial" w:cs="Arial"/>
                <w:b w:val="0"/>
              </w:rPr>
              <w:t xml:space="preserve"> which are </w:t>
            </w:r>
            <w:r w:rsidR="00083DD1" w:rsidRPr="008B24C5">
              <w:rPr>
                <w:rStyle w:val="Strong"/>
                <w:rFonts w:ascii="Arial" w:eastAsia="Symbol" w:hAnsi="Arial" w:cs="Arial"/>
                <w:b w:val="0"/>
              </w:rPr>
              <w:t>effective,</w:t>
            </w:r>
            <w:r w:rsidR="00083DD1" w:rsidRPr="008B24C5">
              <w:rPr>
                <w:rStyle w:val="Strong"/>
                <w:rFonts w:ascii="Arial" w:eastAsia="Symbol" w:hAnsi="Arial" w:cs="Arial"/>
              </w:rPr>
              <w:t xml:space="preserve"> </w:t>
            </w:r>
            <w:r w:rsidR="00083DD1" w:rsidRPr="008B24C5">
              <w:rPr>
                <w:rStyle w:val="Strong"/>
                <w:rFonts w:ascii="Arial" w:eastAsia="Symbol" w:hAnsi="Arial" w:cs="Arial"/>
                <w:b w:val="0"/>
                <w:bCs w:val="0"/>
              </w:rPr>
              <w:t>in the short term.</w:t>
            </w:r>
          </w:p>
          <w:p w14:paraId="6F2D71EF" w14:textId="684985BA" w:rsidR="00470660" w:rsidRPr="008B24C5" w:rsidRDefault="00470660" w:rsidP="005B52D1">
            <w:pPr>
              <w:pStyle w:val="listparagraph0"/>
              <w:numPr>
                <w:ilvl w:val="0"/>
                <w:numId w:val="4"/>
              </w:numPr>
              <w:spacing w:before="0" w:beforeAutospacing="0" w:after="0" w:afterAutospacing="0" w:line="276" w:lineRule="auto"/>
              <w:rPr>
                <w:rFonts w:ascii="Arial" w:hAnsi="Arial" w:cs="Arial"/>
                <w:b/>
                <w:bCs/>
              </w:rPr>
            </w:pPr>
            <w:r w:rsidRPr="008B24C5">
              <w:rPr>
                <w:rStyle w:val="Strong"/>
                <w:rFonts w:ascii="Arial" w:eastAsia="Symbol" w:hAnsi="Arial" w:cs="Arial"/>
                <w:b w:val="0"/>
              </w:rPr>
              <w:t xml:space="preserve">Restraint or </w:t>
            </w:r>
            <w:r w:rsidR="00695C43" w:rsidRPr="008B24C5">
              <w:rPr>
                <w:rStyle w:val="Strong"/>
                <w:rFonts w:ascii="Arial" w:eastAsia="Symbol" w:hAnsi="Arial" w:cs="Arial"/>
                <w:b w:val="0"/>
              </w:rPr>
              <w:t xml:space="preserve">sedative </w:t>
            </w:r>
            <w:r w:rsidRPr="008B24C5">
              <w:rPr>
                <w:rStyle w:val="Strong"/>
                <w:rFonts w:ascii="Arial" w:eastAsia="Symbol" w:hAnsi="Arial" w:cs="Arial"/>
                <w:b w:val="0"/>
              </w:rPr>
              <w:t xml:space="preserve">medication </w:t>
            </w:r>
            <w:r w:rsidR="003949D1" w:rsidRPr="008B24C5">
              <w:rPr>
                <w:rStyle w:val="Strong"/>
                <w:rFonts w:ascii="Arial" w:eastAsia="Symbol" w:hAnsi="Arial" w:cs="Arial"/>
                <w:b w:val="0"/>
              </w:rPr>
              <w:t xml:space="preserve">is </w:t>
            </w:r>
            <w:r w:rsidRPr="008B24C5">
              <w:rPr>
                <w:rStyle w:val="Strong"/>
                <w:rFonts w:ascii="Arial" w:eastAsia="Symbol" w:hAnsi="Arial" w:cs="Arial"/>
                <w:b w:val="0"/>
              </w:rPr>
              <w:t xml:space="preserve">used </w:t>
            </w:r>
            <w:r w:rsidR="00083DD1" w:rsidRPr="008B24C5">
              <w:rPr>
                <w:rStyle w:val="Strong"/>
                <w:rFonts w:ascii="Arial" w:eastAsia="Symbol" w:hAnsi="Arial" w:cs="Arial"/>
                <w:b w:val="0"/>
              </w:rPr>
              <w:t>infrequently,</w:t>
            </w:r>
            <w:r w:rsidR="00EB4384" w:rsidRPr="008B24C5">
              <w:rPr>
                <w:rStyle w:val="Strong"/>
                <w:rFonts w:ascii="Arial" w:eastAsia="Symbol" w:hAnsi="Arial" w:cs="Arial"/>
                <w:b w:val="0"/>
              </w:rPr>
              <w:t xml:space="preserve"> and staff could rely on the </w:t>
            </w:r>
            <w:r w:rsidR="008107EB" w:rsidRPr="008B24C5">
              <w:rPr>
                <w:rStyle w:val="Strong"/>
                <w:rFonts w:ascii="Arial" w:eastAsia="Symbol" w:hAnsi="Arial" w:cs="Arial"/>
                <w:b w:val="0"/>
              </w:rPr>
              <w:t xml:space="preserve">protection of the </w:t>
            </w:r>
            <w:r w:rsidR="00EB4384" w:rsidRPr="008B24C5">
              <w:rPr>
                <w:rStyle w:val="Strong"/>
                <w:rFonts w:ascii="Arial" w:eastAsia="Symbol" w:hAnsi="Arial" w:cs="Arial"/>
                <w:b w:val="0"/>
              </w:rPr>
              <w:t>MCA</w:t>
            </w:r>
            <w:r w:rsidR="00695C43" w:rsidRPr="008B24C5">
              <w:rPr>
                <w:rStyle w:val="Strong"/>
                <w:rFonts w:ascii="Arial" w:eastAsia="Symbol" w:hAnsi="Arial" w:cs="Arial"/>
                <w:b w:val="0"/>
              </w:rPr>
              <w:t>,</w:t>
            </w:r>
            <w:r w:rsidR="00695C43" w:rsidRPr="008B24C5">
              <w:rPr>
                <w:rStyle w:val="Strong"/>
                <w:rFonts w:ascii="Arial" w:eastAsia="Symbol" w:hAnsi="Arial" w:cs="Arial"/>
              </w:rPr>
              <w:t xml:space="preserve"> </w:t>
            </w:r>
            <w:r w:rsidR="00695C43" w:rsidRPr="008B24C5">
              <w:rPr>
                <w:rStyle w:val="Strong"/>
                <w:rFonts w:ascii="Arial" w:eastAsia="Symbol" w:hAnsi="Arial" w:cs="Arial"/>
                <w:b w:val="0"/>
                <w:bCs w:val="0"/>
              </w:rPr>
              <w:t>in the short term</w:t>
            </w:r>
            <w:r w:rsidRPr="008B24C5">
              <w:rPr>
                <w:rStyle w:val="Strong"/>
                <w:rFonts w:ascii="Arial" w:eastAsia="Symbol" w:hAnsi="Arial" w:cs="Arial"/>
                <w:b w:val="0"/>
                <w:bCs w:val="0"/>
              </w:rPr>
              <w:t>.</w:t>
            </w:r>
          </w:p>
          <w:p w14:paraId="3866BBE4" w14:textId="13224CF9" w:rsidR="00470660" w:rsidRPr="008B24C5" w:rsidRDefault="007D4A5E" w:rsidP="005B52D1">
            <w:pPr>
              <w:pStyle w:val="ListParagraph"/>
              <w:numPr>
                <w:ilvl w:val="0"/>
                <w:numId w:val="4"/>
              </w:numPr>
              <w:spacing w:line="276" w:lineRule="auto"/>
              <w:rPr>
                <w:rFonts w:ascii="Arial" w:eastAsia="Times New Roman" w:hAnsi="Arial" w:cs="Arial"/>
                <w:bCs/>
              </w:rPr>
            </w:pPr>
            <w:r w:rsidRPr="008B24C5">
              <w:rPr>
                <w:rFonts w:ascii="Arial" w:eastAsia="Times New Roman" w:hAnsi="Arial" w:cs="Arial"/>
                <w:bCs/>
              </w:rPr>
              <w:t xml:space="preserve">A Psychiatric setting where the person </w:t>
            </w:r>
            <w:r w:rsidR="00EE21AF" w:rsidRPr="008B24C5">
              <w:rPr>
                <w:rFonts w:ascii="Arial" w:eastAsia="Times New Roman" w:hAnsi="Arial" w:cs="Arial"/>
                <w:bCs/>
              </w:rPr>
              <w:t xml:space="preserve">has been assessed </w:t>
            </w:r>
            <w:r w:rsidRPr="008B24C5">
              <w:rPr>
                <w:rFonts w:ascii="Arial" w:eastAsia="Times New Roman" w:hAnsi="Arial" w:cs="Arial"/>
                <w:bCs/>
              </w:rPr>
              <w:t xml:space="preserve">not </w:t>
            </w:r>
            <w:r w:rsidR="00FA5F74" w:rsidRPr="008B24C5">
              <w:rPr>
                <w:rFonts w:ascii="Arial" w:eastAsia="Times New Roman" w:hAnsi="Arial" w:cs="Arial"/>
                <w:bCs/>
              </w:rPr>
              <w:t xml:space="preserve">to </w:t>
            </w:r>
            <w:r w:rsidRPr="008B24C5">
              <w:rPr>
                <w:rFonts w:ascii="Arial" w:eastAsia="Times New Roman" w:hAnsi="Arial" w:cs="Arial"/>
                <w:bCs/>
              </w:rPr>
              <w:t xml:space="preserve">meet the criteria for </w:t>
            </w:r>
            <w:r w:rsidRPr="008B24C5">
              <w:rPr>
                <w:rFonts w:ascii="Arial" w:eastAsia="Times New Roman" w:hAnsi="Arial" w:cs="Arial"/>
                <w:bCs/>
              </w:rPr>
              <w:lastRenderedPageBreak/>
              <w:t>MHA detention</w:t>
            </w:r>
            <w:r w:rsidR="00EA3520" w:rsidRPr="008B24C5">
              <w:rPr>
                <w:rFonts w:ascii="Arial" w:eastAsia="Times New Roman" w:hAnsi="Arial" w:cs="Arial"/>
                <w:bCs/>
              </w:rPr>
              <w:t xml:space="preserve"> and th</w:t>
            </w:r>
            <w:r w:rsidR="00FA5F74" w:rsidRPr="008B24C5">
              <w:rPr>
                <w:rFonts w:ascii="Arial" w:eastAsia="Times New Roman" w:hAnsi="Arial" w:cs="Arial"/>
                <w:bCs/>
              </w:rPr>
              <w:t>is is not disputed.</w:t>
            </w:r>
          </w:p>
          <w:p w14:paraId="0C1C250A" w14:textId="77777777" w:rsidR="00DF786A" w:rsidRDefault="00DF786A" w:rsidP="005B52D1">
            <w:pPr>
              <w:pStyle w:val="ListParagraph"/>
              <w:numPr>
                <w:ilvl w:val="0"/>
                <w:numId w:val="4"/>
              </w:numPr>
              <w:spacing w:line="276" w:lineRule="auto"/>
              <w:rPr>
                <w:rFonts w:ascii="Arial" w:eastAsia="Times New Roman" w:hAnsi="Arial" w:cs="Arial"/>
              </w:rPr>
            </w:pPr>
            <w:r w:rsidRPr="008B24C5">
              <w:rPr>
                <w:rFonts w:ascii="Arial" w:eastAsia="Times New Roman" w:hAnsi="Arial" w:cs="Arial"/>
                <w:bCs/>
              </w:rPr>
              <w:t>Acute hospital referral</w:t>
            </w:r>
            <w:r w:rsidRPr="008B24C5">
              <w:rPr>
                <w:rFonts w:ascii="Arial" w:eastAsia="Times New Roman" w:hAnsi="Arial" w:cs="Arial"/>
              </w:rPr>
              <w:t xml:space="preserve"> </w:t>
            </w:r>
            <w:r w:rsidR="00BC2A3A" w:rsidRPr="008B24C5">
              <w:rPr>
                <w:rFonts w:ascii="Arial" w:eastAsia="Times New Roman" w:hAnsi="Arial" w:cs="Arial"/>
              </w:rPr>
              <w:t>expected to last beyond 7</w:t>
            </w:r>
            <w:r w:rsidR="00494DD0" w:rsidRPr="008B24C5">
              <w:rPr>
                <w:rFonts w:ascii="Arial" w:eastAsia="Times New Roman" w:hAnsi="Arial" w:cs="Arial"/>
              </w:rPr>
              <w:t>-</w:t>
            </w:r>
            <w:r w:rsidR="00BD6399" w:rsidRPr="008B24C5">
              <w:rPr>
                <w:rFonts w:ascii="Arial" w:eastAsia="Times New Roman" w:hAnsi="Arial" w:cs="Arial"/>
              </w:rPr>
              <w:t>14 days</w:t>
            </w:r>
            <w:r w:rsidR="00BC2A3A" w:rsidRPr="008B24C5">
              <w:rPr>
                <w:rFonts w:ascii="Arial" w:eastAsia="Times New Roman" w:hAnsi="Arial" w:cs="Arial"/>
              </w:rPr>
              <w:t xml:space="preserve"> with any of the above present.</w:t>
            </w:r>
          </w:p>
          <w:p w14:paraId="6D1EEFE5" w14:textId="77777777" w:rsidR="008F519D" w:rsidRPr="008F519D" w:rsidRDefault="008F519D" w:rsidP="008F519D"/>
          <w:p w14:paraId="55E10A82" w14:textId="77777777" w:rsidR="008F519D" w:rsidRPr="008F519D" w:rsidRDefault="008F519D" w:rsidP="008F519D"/>
          <w:p w14:paraId="49DB4038" w14:textId="77777777" w:rsidR="008F519D" w:rsidRPr="008F519D" w:rsidRDefault="008F519D" w:rsidP="008F519D"/>
          <w:p w14:paraId="35087B60" w14:textId="77777777" w:rsidR="008F519D" w:rsidRPr="008F519D" w:rsidRDefault="008F519D" w:rsidP="008F519D"/>
          <w:p w14:paraId="29A925F3" w14:textId="77777777" w:rsidR="008F519D" w:rsidRPr="008F519D" w:rsidRDefault="008F519D" w:rsidP="008F519D"/>
          <w:p w14:paraId="791D8062" w14:textId="77777777" w:rsidR="008F519D" w:rsidRPr="008F519D" w:rsidRDefault="008F519D" w:rsidP="008F519D"/>
          <w:p w14:paraId="6F25CBDB" w14:textId="77777777" w:rsidR="008F519D" w:rsidRPr="008F519D" w:rsidRDefault="008F519D" w:rsidP="008F519D"/>
          <w:p w14:paraId="68A5577B" w14:textId="77777777" w:rsidR="008F519D" w:rsidRPr="008F519D" w:rsidRDefault="008F519D" w:rsidP="008F519D"/>
          <w:p w14:paraId="41A1562A" w14:textId="77777777" w:rsidR="008F519D" w:rsidRPr="008F519D" w:rsidRDefault="008F519D" w:rsidP="008F519D"/>
          <w:p w14:paraId="19344AA9" w14:textId="77777777" w:rsidR="008F519D" w:rsidRPr="008F519D" w:rsidRDefault="008F519D" w:rsidP="008F519D"/>
          <w:p w14:paraId="368730B6" w14:textId="77777777" w:rsidR="008F519D" w:rsidRDefault="008F519D" w:rsidP="008F519D">
            <w:pPr>
              <w:rPr>
                <w:rFonts w:ascii="Arial" w:eastAsia="Times New Roman" w:hAnsi="Arial" w:cs="Arial"/>
              </w:rPr>
            </w:pPr>
          </w:p>
          <w:p w14:paraId="3D78C959" w14:textId="0359FFE5" w:rsidR="008F519D" w:rsidRPr="008F519D" w:rsidRDefault="008F519D" w:rsidP="008F519D">
            <w:pPr>
              <w:jc w:val="center"/>
            </w:pPr>
          </w:p>
        </w:tc>
        <w:tc>
          <w:tcPr>
            <w:tcW w:w="3515" w:type="dxa"/>
            <w:shd w:val="clear" w:color="auto" w:fill="auto"/>
          </w:tcPr>
          <w:p w14:paraId="19D7E4CE" w14:textId="77777777" w:rsidR="005B52D1" w:rsidRPr="008B24C5" w:rsidRDefault="005B52D1" w:rsidP="005B52D1">
            <w:pPr>
              <w:pStyle w:val="ListParagraph"/>
              <w:numPr>
                <w:ilvl w:val="0"/>
                <w:numId w:val="4"/>
              </w:numPr>
              <w:spacing w:line="276" w:lineRule="auto"/>
              <w:rPr>
                <w:rFonts w:ascii="Arial" w:eastAsia="Times New Roman" w:hAnsi="Arial" w:cs="Arial"/>
              </w:rPr>
            </w:pPr>
            <w:r w:rsidRPr="008B24C5">
              <w:rPr>
                <w:rFonts w:ascii="Arial" w:hAnsi="Arial" w:cs="Arial"/>
              </w:rPr>
              <w:lastRenderedPageBreak/>
              <w:t>Evidence that this is a settled placement with no evidence of objection etc. but may meet the requirements of the acid test.</w:t>
            </w:r>
          </w:p>
          <w:p w14:paraId="41EEB45A" w14:textId="77777777" w:rsidR="005B52D1" w:rsidRPr="008B24C5" w:rsidRDefault="005B52D1" w:rsidP="005B52D1">
            <w:pPr>
              <w:pStyle w:val="ListParagraph"/>
              <w:numPr>
                <w:ilvl w:val="0"/>
                <w:numId w:val="4"/>
              </w:numPr>
              <w:spacing w:line="276" w:lineRule="auto"/>
              <w:rPr>
                <w:rFonts w:ascii="Arial" w:eastAsia="Times New Roman" w:hAnsi="Arial" w:cs="Arial"/>
              </w:rPr>
            </w:pPr>
            <w:r w:rsidRPr="008B24C5">
              <w:rPr>
                <w:rFonts w:ascii="Arial" w:eastAsia="Times New Roman" w:hAnsi="Arial" w:cs="Arial"/>
              </w:rPr>
              <w:t xml:space="preserve">Evidence that the person chose the care home previously, with mental capacity, and is not distressed there now they have lost capacity. </w:t>
            </w:r>
          </w:p>
          <w:p w14:paraId="5DD127FB" w14:textId="6ED2E212" w:rsidR="00470660" w:rsidRPr="008B24C5" w:rsidRDefault="00470660" w:rsidP="005B52D1">
            <w:pPr>
              <w:pStyle w:val="ListParagraph"/>
              <w:numPr>
                <w:ilvl w:val="0"/>
                <w:numId w:val="6"/>
              </w:numPr>
              <w:spacing w:line="276" w:lineRule="auto"/>
              <w:rPr>
                <w:rFonts w:ascii="Arial" w:eastAsia="Times New Roman" w:hAnsi="Arial" w:cs="Arial"/>
              </w:rPr>
            </w:pPr>
            <w:r w:rsidRPr="008B24C5">
              <w:rPr>
                <w:rFonts w:ascii="Arial" w:eastAsia="Times New Roman" w:hAnsi="Arial" w:cs="Arial"/>
              </w:rPr>
              <w:t xml:space="preserve">Minimal </w:t>
            </w:r>
            <w:r w:rsidR="00287F81" w:rsidRPr="008B24C5">
              <w:rPr>
                <w:rFonts w:ascii="Arial" w:eastAsia="Times New Roman" w:hAnsi="Arial" w:cs="Arial"/>
              </w:rPr>
              <w:t xml:space="preserve">impact on the person of </w:t>
            </w:r>
            <w:r w:rsidR="00CC2EC9" w:rsidRPr="008B24C5">
              <w:rPr>
                <w:rFonts w:ascii="Arial" w:eastAsia="Times New Roman" w:hAnsi="Arial" w:cs="Arial"/>
              </w:rPr>
              <w:t>continuous</w:t>
            </w:r>
            <w:r w:rsidRPr="008B24C5">
              <w:rPr>
                <w:rFonts w:ascii="Arial" w:eastAsia="Times New Roman" w:hAnsi="Arial" w:cs="Arial"/>
              </w:rPr>
              <w:t xml:space="preserve"> </w:t>
            </w:r>
            <w:r w:rsidR="001D3922" w:rsidRPr="008B24C5">
              <w:rPr>
                <w:rFonts w:ascii="Arial" w:eastAsia="Times New Roman" w:hAnsi="Arial" w:cs="Arial"/>
              </w:rPr>
              <w:t xml:space="preserve">supervision and </w:t>
            </w:r>
            <w:r w:rsidRPr="008B24C5">
              <w:rPr>
                <w:rFonts w:ascii="Arial" w:eastAsia="Times New Roman" w:hAnsi="Arial" w:cs="Arial"/>
              </w:rPr>
              <w:t>control</w:t>
            </w:r>
            <w:r w:rsidR="00BB3036" w:rsidRPr="008B24C5">
              <w:rPr>
                <w:rFonts w:ascii="Arial" w:eastAsia="Times New Roman" w:hAnsi="Arial" w:cs="Arial"/>
              </w:rPr>
              <w:t>.</w:t>
            </w:r>
            <w:r w:rsidR="00E75773" w:rsidRPr="008B24C5">
              <w:rPr>
                <w:rFonts w:ascii="Arial" w:eastAsia="Times New Roman" w:hAnsi="Arial" w:cs="Arial"/>
              </w:rPr>
              <w:t xml:space="preserve"> </w:t>
            </w:r>
          </w:p>
          <w:p w14:paraId="3BF7C16B" w14:textId="6BDC96D1" w:rsidR="00470660" w:rsidRPr="008B24C5" w:rsidRDefault="00470660" w:rsidP="005B52D1">
            <w:pPr>
              <w:pStyle w:val="ListParagraph"/>
              <w:numPr>
                <w:ilvl w:val="0"/>
                <w:numId w:val="4"/>
              </w:numPr>
              <w:spacing w:line="276" w:lineRule="auto"/>
              <w:rPr>
                <w:rFonts w:ascii="Arial" w:eastAsia="Times New Roman" w:hAnsi="Arial" w:cs="Arial"/>
              </w:rPr>
            </w:pPr>
            <w:r w:rsidRPr="008B24C5">
              <w:rPr>
                <w:rFonts w:ascii="Arial" w:eastAsia="Times New Roman" w:hAnsi="Arial" w:cs="Arial"/>
              </w:rPr>
              <w:t xml:space="preserve">No </w:t>
            </w:r>
            <w:r w:rsidR="00775E64" w:rsidRPr="008B24C5">
              <w:rPr>
                <w:rFonts w:ascii="Arial" w:eastAsia="Times New Roman" w:hAnsi="Arial" w:cs="Arial"/>
              </w:rPr>
              <w:t xml:space="preserve">evidence of </w:t>
            </w:r>
            <w:r w:rsidRPr="008B24C5">
              <w:rPr>
                <w:rFonts w:ascii="Arial" w:eastAsia="Times New Roman" w:hAnsi="Arial" w:cs="Arial"/>
              </w:rPr>
              <w:t>specific restraint or restrictions being used</w:t>
            </w:r>
            <w:r w:rsidR="00CC2EC9" w:rsidRPr="008B24C5">
              <w:rPr>
                <w:rFonts w:ascii="Arial" w:eastAsia="Times New Roman" w:hAnsi="Arial" w:cs="Arial"/>
              </w:rPr>
              <w:t xml:space="preserve"> but rather a general sense of supervision and control such as expected in the setting.</w:t>
            </w:r>
            <w:r w:rsidRPr="008B24C5">
              <w:rPr>
                <w:rFonts w:ascii="Arial" w:eastAsia="Times New Roman" w:hAnsi="Arial" w:cs="Arial"/>
              </w:rPr>
              <w:t xml:space="preserve"> </w:t>
            </w:r>
          </w:p>
          <w:p w14:paraId="31715AAD" w14:textId="07EFCC6F" w:rsidR="00470660" w:rsidRPr="008B24C5" w:rsidRDefault="00470660" w:rsidP="005B52D1">
            <w:pPr>
              <w:pStyle w:val="ListParagraph"/>
              <w:numPr>
                <w:ilvl w:val="0"/>
                <w:numId w:val="4"/>
              </w:numPr>
              <w:spacing w:line="276" w:lineRule="auto"/>
              <w:rPr>
                <w:rFonts w:ascii="Arial" w:eastAsia="Times New Roman" w:hAnsi="Arial" w:cs="Arial"/>
              </w:rPr>
            </w:pPr>
            <w:r w:rsidRPr="008B24C5">
              <w:rPr>
                <w:rFonts w:ascii="Arial" w:hAnsi="Arial" w:cs="Arial"/>
              </w:rPr>
              <w:lastRenderedPageBreak/>
              <w:t>End of life situations, intensive care situations which may meet the acid test but there will be no benefit to the person from the Safeguards</w:t>
            </w:r>
            <w:r w:rsidR="00070825" w:rsidRPr="008B24C5">
              <w:rPr>
                <w:rFonts w:ascii="Arial" w:hAnsi="Arial" w:cs="Arial"/>
              </w:rPr>
              <w:t>.</w:t>
            </w:r>
          </w:p>
          <w:p w14:paraId="6AF1A7E0" w14:textId="5CC92355" w:rsidR="00DF786A" w:rsidRPr="008B24C5" w:rsidRDefault="00DF786A" w:rsidP="005B52D1">
            <w:pPr>
              <w:pStyle w:val="ListParagraph"/>
              <w:numPr>
                <w:ilvl w:val="0"/>
                <w:numId w:val="4"/>
              </w:numPr>
              <w:spacing w:line="276" w:lineRule="auto"/>
              <w:rPr>
                <w:rFonts w:ascii="Arial" w:eastAsia="Times New Roman" w:hAnsi="Arial" w:cs="Arial"/>
              </w:rPr>
            </w:pPr>
            <w:r w:rsidRPr="008B24C5">
              <w:rPr>
                <w:rFonts w:ascii="Arial" w:hAnsi="Arial" w:cs="Arial"/>
              </w:rPr>
              <w:t>Acute hospital referral where the person is expected to be discharged within 7 -14 days.</w:t>
            </w:r>
          </w:p>
          <w:p w14:paraId="64B07F34" w14:textId="77777777" w:rsidR="00470660" w:rsidRPr="008B24C5" w:rsidRDefault="00470660" w:rsidP="005B52D1">
            <w:pPr>
              <w:spacing w:line="276" w:lineRule="auto"/>
              <w:rPr>
                <w:rFonts w:ascii="Arial" w:hAnsi="Arial" w:cs="Arial"/>
                <w:b/>
                <w:color w:val="1F497D"/>
              </w:rPr>
            </w:pPr>
          </w:p>
        </w:tc>
      </w:tr>
      <w:tr w:rsidR="003F75B0" w:rsidRPr="008B24C5" w14:paraId="33343FFA" w14:textId="77777777" w:rsidTr="009331F5">
        <w:tc>
          <w:tcPr>
            <w:tcW w:w="10456" w:type="dxa"/>
            <w:gridSpan w:val="3"/>
            <w:shd w:val="clear" w:color="auto" w:fill="FF9999"/>
            <w:vAlign w:val="center"/>
          </w:tcPr>
          <w:p w14:paraId="339D4386" w14:textId="15429EAB" w:rsidR="003F75B0" w:rsidRPr="008B24C5" w:rsidRDefault="003F75B0" w:rsidP="00B04CDF">
            <w:pPr>
              <w:jc w:val="center"/>
              <w:rPr>
                <w:rFonts w:ascii="Arial" w:hAnsi="Arial" w:cs="Arial"/>
                <w:b/>
                <w:bCs/>
              </w:rPr>
            </w:pPr>
            <w:r w:rsidRPr="008B24C5">
              <w:rPr>
                <w:rFonts w:ascii="Arial" w:hAnsi="Arial" w:cs="Arial"/>
                <w:b/>
                <w:bCs/>
              </w:rPr>
              <w:lastRenderedPageBreak/>
              <w:t>R</w:t>
            </w:r>
            <w:r w:rsidR="00B04CDF" w:rsidRPr="008B24C5">
              <w:rPr>
                <w:rFonts w:ascii="Arial" w:hAnsi="Arial" w:cs="Arial"/>
                <w:b/>
                <w:bCs/>
              </w:rPr>
              <w:t>enewals</w:t>
            </w:r>
            <w:r w:rsidRPr="008B24C5">
              <w:rPr>
                <w:rFonts w:ascii="Arial" w:hAnsi="Arial" w:cs="Arial"/>
                <w:b/>
                <w:bCs/>
              </w:rPr>
              <w:t xml:space="preserve"> </w:t>
            </w:r>
            <w:r w:rsidR="00B04CDF" w:rsidRPr="008B24C5">
              <w:rPr>
                <w:rFonts w:ascii="Arial" w:hAnsi="Arial" w:cs="Arial"/>
                <w:b/>
                <w:bCs/>
              </w:rPr>
              <w:t>or</w:t>
            </w:r>
            <w:r w:rsidRPr="008B24C5">
              <w:rPr>
                <w:rFonts w:ascii="Arial" w:hAnsi="Arial" w:cs="Arial"/>
                <w:b/>
                <w:bCs/>
              </w:rPr>
              <w:t xml:space="preserve"> </w:t>
            </w:r>
            <w:r w:rsidR="00B04CDF" w:rsidRPr="008B24C5">
              <w:rPr>
                <w:rFonts w:ascii="Arial" w:hAnsi="Arial" w:cs="Arial"/>
                <w:b/>
                <w:bCs/>
              </w:rPr>
              <w:t>further</w:t>
            </w:r>
            <w:r w:rsidRPr="008B24C5">
              <w:rPr>
                <w:rFonts w:ascii="Arial" w:hAnsi="Arial" w:cs="Arial"/>
                <w:b/>
                <w:bCs/>
              </w:rPr>
              <w:t xml:space="preserve"> A</w:t>
            </w:r>
            <w:r w:rsidR="00B04CDF" w:rsidRPr="008B24C5">
              <w:rPr>
                <w:rFonts w:ascii="Arial" w:hAnsi="Arial" w:cs="Arial"/>
                <w:b/>
                <w:bCs/>
              </w:rPr>
              <w:t>uthorisations</w:t>
            </w:r>
          </w:p>
        </w:tc>
      </w:tr>
      <w:tr w:rsidR="00AC13DA" w:rsidRPr="008B24C5" w14:paraId="2DCFA715" w14:textId="77777777" w:rsidTr="00B84379">
        <w:trPr>
          <w:trHeight w:val="902"/>
        </w:trPr>
        <w:tc>
          <w:tcPr>
            <w:tcW w:w="10456" w:type="dxa"/>
            <w:gridSpan w:val="3"/>
            <w:vAlign w:val="center"/>
          </w:tcPr>
          <w:p w14:paraId="2DEB0FF3" w14:textId="384D4733" w:rsidR="00AC13DA" w:rsidRPr="008B24C5" w:rsidRDefault="00AC13DA" w:rsidP="009D22BF">
            <w:pPr>
              <w:rPr>
                <w:rFonts w:ascii="Arial" w:hAnsi="Arial" w:cs="Arial"/>
              </w:rPr>
            </w:pPr>
            <w:r w:rsidRPr="008B24C5">
              <w:rPr>
                <w:rFonts w:ascii="Arial" w:hAnsi="Arial" w:cs="Arial"/>
              </w:rPr>
              <w:t xml:space="preserve">Councils </w:t>
            </w:r>
            <w:r w:rsidR="000618A8" w:rsidRPr="008B24C5">
              <w:rPr>
                <w:rFonts w:ascii="Arial" w:hAnsi="Arial" w:cs="Arial"/>
              </w:rPr>
              <w:t>vary in their ability to respond to renewal requests. Sometimes for internal operational reasons and sometimes due to sheer volume. There needs to be an analysis of risk, if renewals are not afforded high priority</w:t>
            </w:r>
            <w:r w:rsidR="007C6FB6" w:rsidRPr="008B24C5">
              <w:rPr>
                <w:rFonts w:ascii="Arial" w:hAnsi="Arial" w:cs="Arial"/>
              </w:rPr>
              <w:t xml:space="preserve">, as </w:t>
            </w:r>
            <w:r w:rsidR="00A70EED" w:rsidRPr="008B24C5">
              <w:rPr>
                <w:rFonts w:ascii="Arial" w:hAnsi="Arial" w:cs="Arial"/>
              </w:rPr>
              <w:t>renewals</w:t>
            </w:r>
            <w:r w:rsidR="007C6FB6" w:rsidRPr="008B24C5">
              <w:rPr>
                <w:rFonts w:ascii="Arial" w:hAnsi="Arial" w:cs="Arial"/>
              </w:rPr>
              <w:t xml:space="preserve"> represent a known deprivation of</w:t>
            </w:r>
            <w:r w:rsidR="00A70EED" w:rsidRPr="008B24C5">
              <w:rPr>
                <w:rFonts w:ascii="Arial" w:hAnsi="Arial" w:cs="Arial"/>
              </w:rPr>
              <w:t xml:space="preserve"> </w:t>
            </w:r>
            <w:r w:rsidR="007C6FB6" w:rsidRPr="008B24C5">
              <w:rPr>
                <w:rFonts w:ascii="Arial" w:hAnsi="Arial" w:cs="Arial"/>
              </w:rPr>
              <w:t xml:space="preserve">liberty. There are several proportionate </w:t>
            </w:r>
            <w:r w:rsidR="00EA12C1" w:rsidRPr="008B24C5">
              <w:rPr>
                <w:rFonts w:ascii="Arial" w:hAnsi="Arial" w:cs="Arial"/>
              </w:rPr>
              <w:t xml:space="preserve">methods which can be employed </w:t>
            </w:r>
            <w:r w:rsidR="002141B4" w:rsidRPr="008B24C5">
              <w:rPr>
                <w:rFonts w:ascii="Arial" w:hAnsi="Arial" w:cs="Arial"/>
              </w:rPr>
              <w:t>to</w:t>
            </w:r>
            <w:r w:rsidR="00EA12C1" w:rsidRPr="008B24C5">
              <w:rPr>
                <w:rFonts w:ascii="Arial" w:hAnsi="Arial" w:cs="Arial"/>
              </w:rPr>
              <w:t xml:space="preserve"> process renewals, but these rely on robust identification </w:t>
            </w:r>
            <w:r w:rsidR="009E2095" w:rsidRPr="008B24C5">
              <w:rPr>
                <w:rFonts w:ascii="Arial" w:hAnsi="Arial" w:cs="Arial"/>
              </w:rPr>
              <w:t xml:space="preserve">and most importantly rely on receiving a Form 2 in time. For these reasons </w:t>
            </w:r>
            <w:r w:rsidR="00A70EED" w:rsidRPr="008B24C5">
              <w:rPr>
                <w:rFonts w:ascii="Arial" w:hAnsi="Arial" w:cs="Arial"/>
              </w:rPr>
              <w:t>renewals are not included in the above prioritisation tool but the following principles are recommended as best practice.</w:t>
            </w:r>
          </w:p>
        </w:tc>
      </w:tr>
      <w:tr w:rsidR="009331F5" w:rsidRPr="008B24C5" w14:paraId="51E1D739" w14:textId="77777777" w:rsidTr="00BE5194">
        <w:tc>
          <w:tcPr>
            <w:tcW w:w="10456" w:type="dxa"/>
            <w:gridSpan w:val="3"/>
            <w:vAlign w:val="center"/>
          </w:tcPr>
          <w:p w14:paraId="52AEDC32" w14:textId="77777777" w:rsidR="009331F5" w:rsidRPr="008B24C5" w:rsidRDefault="009331F5" w:rsidP="007C14AD">
            <w:pPr>
              <w:pStyle w:val="ListParagraph"/>
              <w:numPr>
                <w:ilvl w:val="0"/>
                <w:numId w:val="7"/>
              </w:numPr>
              <w:spacing w:line="276" w:lineRule="auto"/>
              <w:rPr>
                <w:rFonts w:ascii="Arial" w:eastAsia="Times New Roman" w:hAnsi="Arial" w:cs="Arial"/>
              </w:rPr>
            </w:pPr>
            <w:r w:rsidRPr="008B24C5">
              <w:rPr>
                <w:rFonts w:ascii="Arial" w:eastAsia="Times New Roman" w:hAnsi="Arial" w:cs="Arial"/>
              </w:rPr>
              <w:t>Renewals should be identified at least 28 days in advance so that equivalent or proportionate assessments can be used.</w:t>
            </w:r>
          </w:p>
          <w:p w14:paraId="19423FBC" w14:textId="3FBB0DB8" w:rsidR="009331F5" w:rsidRPr="008B24C5" w:rsidRDefault="009331F5" w:rsidP="007C14AD">
            <w:pPr>
              <w:pStyle w:val="ListParagraph"/>
              <w:numPr>
                <w:ilvl w:val="0"/>
                <w:numId w:val="7"/>
              </w:numPr>
              <w:spacing w:line="276" w:lineRule="auto"/>
              <w:rPr>
                <w:rFonts w:ascii="Arial" w:eastAsia="Times New Roman" w:hAnsi="Arial" w:cs="Arial"/>
              </w:rPr>
            </w:pPr>
            <w:r w:rsidRPr="008B24C5">
              <w:rPr>
                <w:rFonts w:ascii="Arial" w:eastAsia="Times New Roman" w:hAnsi="Arial" w:cs="Arial"/>
              </w:rPr>
              <w:t xml:space="preserve">Renewals must be in place without a gap </w:t>
            </w:r>
            <w:r w:rsidR="00B04CDF" w:rsidRPr="008B24C5">
              <w:rPr>
                <w:rFonts w:ascii="Arial" w:eastAsia="Times New Roman" w:hAnsi="Arial" w:cs="Arial"/>
              </w:rPr>
              <w:t xml:space="preserve">where cases </w:t>
            </w:r>
            <w:r w:rsidRPr="008B24C5">
              <w:rPr>
                <w:rFonts w:ascii="Arial" w:eastAsia="Times New Roman" w:hAnsi="Arial" w:cs="Arial"/>
              </w:rPr>
              <w:t>are the subject of Court of Protection processes</w:t>
            </w:r>
            <w:r w:rsidR="00AC6FAB" w:rsidRPr="008B24C5">
              <w:rPr>
                <w:rFonts w:ascii="Arial" w:eastAsia="Times New Roman" w:hAnsi="Arial" w:cs="Arial"/>
              </w:rPr>
              <w:t>.</w:t>
            </w:r>
          </w:p>
          <w:p w14:paraId="163A33CC" w14:textId="53C6417E" w:rsidR="009331F5" w:rsidRPr="008F519D" w:rsidRDefault="009331F5" w:rsidP="008F519D">
            <w:pPr>
              <w:pStyle w:val="ListParagraph"/>
              <w:numPr>
                <w:ilvl w:val="0"/>
                <w:numId w:val="7"/>
              </w:numPr>
              <w:spacing w:line="276" w:lineRule="auto"/>
              <w:rPr>
                <w:rFonts w:ascii="Arial" w:eastAsia="Times New Roman" w:hAnsi="Arial" w:cs="Arial"/>
              </w:rPr>
            </w:pPr>
            <w:r w:rsidRPr="008B24C5">
              <w:rPr>
                <w:rFonts w:ascii="Arial" w:eastAsia="Times New Roman" w:hAnsi="Arial" w:cs="Arial"/>
              </w:rPr>
              <w:t>Where practicable, renewals where there is evidence of any of the factors in the higher priority category should also be prioritised</w:t>
            </w:r>
            <w:r w:rsidR="00C85217" w:rsidRPr="008B24C5">
              <w:rPr>
                <w:rFonts w:ascii="Arial" w:eastAsia="Times New Roman" w:hAnsi="Arial" w:cs="Arial"/>
              </w:rPr>
              <w:t>.</w:t>
            </w:r>
          </w:p>
        </w:tc>
      </w:tr>
      <w:tr w:rsidR="00A069F4" w:rsidRPr="008B24C5" w14:paraId="3D291C35" w14:textId="77777777" w:rsidTr="00805094">
        <w:tc>
          <w:tcPr>
            <w:tcW w:w="10456" w:type="dxa"/>
            <w:gridSpan w:val="3"/>
            <w:shd w:val="clear" w:color="auto" w:fill="D66C8D"/>
            <w:vAlign w:val="center"/>
          </w:tcPr>
          <w:p w14:paraId="159CD877" w14:textId="6F46A65F" w:rsidR="00A069F4" w:rsidRPr="008B24C5" w:rsidRDefault="00B04CDF" w:rsidP="00F827B6">
            <w:pPr>
              <w:spacing w:line="276" w:lineRule="auto"/>
              <w:ind w:left="360"/>
              <w:jc w:val="center"/>
              <w:rPr>
                <w:rFonts w:ascii="Arial" w:eastAsia="Times New Roman" w:hAnsi="Arial" w:cs="Arial"/>
                <w:b/>
                <w:bCs/>
              </w:rPr>
            </w:pPr>
            <w:r w:rsidRPr="008B24C5">
              <w:rPr>
                <w:rFonts w:ascii="Arial" w:eastAsia="Times New Roman" w:hAnsi="Arial" w:cs="Arial"/>
                <w:b/>
                <w:bCs/>
              </w:rPr>
              <w:t>‘Unbefriended’</w:t>
            </w:r>
          </w:p>
        </w:tc>
      </w:tr>
      <w:tr w:rsidR="00A069F4" w:rsidRPr="008B24C5" w14:paraId="5C1DA18D" w14:textId="77777777" w:rsidTr="00BE5194">
        <w:tc>
          <w:tcPr>
            <w:tcW w:w="10456" w:type="dxa"/>
            <w:gridSpan w:val="3"/>
            <w:vAlign w:val="center"/>
          </w:tcPr>
          <w:p w14:paraId="478889DC" w14:textId="512FB865" w:rsidR="00A069F4" w:rsidRPr="008B24C5" w:rsidRDefault="00CB2880" w:rsidP="00500859">
            <w:pPr>
              <w:spacing w:line="276" w:lineRule="auto"/>
              <w:rPr>
                <w:rFonts w:ascii="Arial" w:eastAsia="Times New Roman" w:hAnsi="Arial" w:cs="Arial"/>
              </w:rPr>
            </w:pPr>
            <w:r w:rsidRPr="008B24C5">
              <w:rPr>
                <w:rFonts w:ascii="Arial" w:eastAsia="Times New Roman" w:hAnsi="Arial" w:cs="Arial"/>
              </w:rPr>
              <w:t>There are some people w</w:t>
            </w:r>
            <w:r w:rsidR="001C5D93" w:rsidRPr="008B24C5">
              <w:rPr>
                <w:rFonts w:ascii="Arial" w:eastAsia="Times New Roman" w:hAnsi="Arial" w:cs="Arial"/>
              </w:rPr>
              <w:t>ho</w:t>
            </w:r>
            <w:r w:rsidRPr="008B24C5">
              <w:rPr>
                <w:rFonts w:ascii="Arial" w:eastAsia="Times New Roman" w:hAnsi="Arial" w:cs="Arial"/>
              </w:rPr>
              <w:t xml:space="preserve"> might </w:t>
            </w:r>
            <w:r w:rsidR="001C5D93" w:rsidRPr="008B24C5">
              <w:rPr>
                <w:rFonts w:ascii="Arial" w:eastAsia="Times New Roman" w:hAnsi="Arial" w:cs="Arial"/>
              </w:rPr>
              <w:t xml:space="preserve">be </w:t>
            </w:r>
            <w:r w:rsidRPr="008B24C5">
              <w:rPr>
                <w:rFonts w:ascii="Arial" w:eastAsia="Times New Roman" w:hAnsi="Arial" w:cs="Arial"/>
              </w:rPr>
              <w:t>view</w:t>
            </w:r>
            <w:r w:rsidR="001C5D93" w:rsidRPr="008B24C5">
              <w:rPr>
                <w:rFonts w:ascii="Arial" w:eastAsia="Times New Roman" w:hAnsi="Arial" w:cs="Arial"/>
              </w:rPr>
              <w:t>ed</w:t>
            </w:r>
            <w:r w:rsidRPr="008B24C5">
              <w:rPr>
                <w:rFonts w:ascii="Arial" w:eastAsia="Times New Roman" w:hAnsi="Arial" w:cs="Arial"/>
              </w:rPr>
              <w:t xml:space="preserve"> as high priority because they have no family o</w:t>
            </w:r>
            <w:r w:rsidR="001C5D93" w:rsidRPr="008B24C5">
              <w:rPr>
                <w:rFonts w:ascii="Arial" w:eastAsia="Times New Roman" w:hAnsi="Arial" w:cs="Arial"/>
              </w:rPr>
              <w:t>r</w:t>
            </w:r>
            <w:r w:rsidRPr="008B24C5">
              <w:rPr>
                <w:rFonts w:ascii="Arial" w:eastAsia="Times New Roman" w:hAnsi="Arial" w:cs="Arial"/>
              </w:rPr>
              <w:t xml:space="preserve"> friends to support them. </w:t>
            </w:r>
            <w:r w:rsidR="001C5D93" w:rsidRPr="008B24C5">
              <w:rPr>
                <w:rFonts w:ascii="Arial" w:eastAsia="Times New Roman" w:hAnsi="Arial" w:cs="Arial"/>
              </w:rPr>
              <w:t>However,</w:t>
            </w:r>
            <w:r w:rsidRPr="008B24C5">
              <w:rPr>
                <w:rFonts w:ascii="Arial" w:eastAsia="Times New Roman" w:hAnsi="Arial" w:cs="Arial"/>
              </w:rPr>
              <w:t xml:space="preserve"> in the absence of any of the above </w:t>
            </w:r>
            <w:r w:rsidR="00805094" w:rsidRPr="008B24C5">
              <w:rPr>
                <w:rFonts w:ascii="Arial" w:eastAsia="Times New Roman" w:hAnsi="Arial" w:cs="Arial"/>
              </w:rPr>
              <w:t>factors which suggest higher priority the following is recommended as the way forward</w:t>
            </w:r>
            <w:r w:rsidR="008F519D">
              <w:rPr>
                <w:rFonts w:ascii="Arial" w:eastAsia="Times New Roman" w:hAnsi="Arial" w:cs="Arial"/>
              </w:rPr>
              <w:t>.</w:t>
            </w:r>
          </w:p>
        </w:tc>
      </w:tr>
      <w:tr w:rsidR="00805094" w:rsidRPr="008B24C5" w14:paraId="0BB6132C" w14:textId="77777777" w:rsidTr="00BE5194">
        <w:tc>
          <w:tcPr>
            <w:tcW w:w="10456" w:type="dxa"/>
            <w:gridSpan w:val="3"/>
            <w:vAlign w:val="center"/>
          </w:tcPr>
          <w:p w14:paraId="3028AB70" w14:textId="77777777" w:rsidR="00805094" w:rsidRPr="008B24C5" w:rsidRDefault="00805094" w:rsidP="00805094">
            <w:pPr>
              <w:pStyle w:val="ListParagraph"/>
              <w:numPr>
                <w:ilvl w:val="0"/>
                <w:numId w:val="8"/>
              </w:numPr>
              <w:spacing w:line="276" w:lineRule="auto"/>
              <w:rPr>
                <w:rFonts w:ascii="Arial" w:eastAsia="Times New Roman" w:hAnsi="Arial" w:cs="Arial"/>
              </w:rPr>
            </w:pPr>
            <w:r w:rsidRPr="008B24C5">
              <w:rPr>
                <w:rFonts w:ascii="Arial" w:eastAsia="Times New Roman" w:hAnsi="Arial" w:cs="Arial"/>
              </w:rPr>
              <w:t>Identify those needing an IMCA from Forms 1 or 2</w:t>
            </w:r>
          </w:p>
          <w:p w14:paraId="4A67D85B" w14:textId="77777777" w:rsidR="00805094" w:rsidRPr="008B24C5" w:rsidRDefault="00805094" w:rsidP="00805094">
            <w:pPr>
              <w:pStyle w:val="ListParagraph"/>
              <w:numPr>
                <w:ilvl w:val="0"/>
                <w:numId w:val="8"/>
              </w:numPr>
              <w:spacing w:line="276" w:lineRule="auto"/>
              <w:rPr>
                <w:rFonts w:ascii="Arial" w:eastAsia="Times New Roman" w:hAnsi="Arial" w:cs="Arial"/>
              </w:rPr>
            </w:pPr>
            <w:r w:rsidRPr="008B24C5">
              <w:rPr>
                <w:rFonts w:ascii="Arial" w:eastAsia="Times New Roman" w:hAnsi="Arial" w:cs="Arial"/>
              </w:rPr>
              <w:t xml:space="preserve">Refer for an </w:t>
            </w:r>
            <w:proofErr w:type="gramStart"/>
            <w:r w:rsidRPr="008B24C5">
              <w:rPr>
                <w:rFonts w:ascii="Arial" w:eastAsia="Times New Roman" w:hAnsi="Arial" w:cs="Arial"/>
              </w:rPr>
              <w:t>IMCA</w:t>
            </w:r>
            <w:proofErr w:type="gramEnd"/>
          </w:p>
          <w:p w14:paraId="7502E91E" w14:textId="690F0CB5" w:rsidR="00805094" w:rsidRPr="008B24C5" w:rsidRDefault="00805094" w:rsidP="00805094">
            <w:pPr>
              <w:pStyle w:val="ListParagraph"/>
              <w:numPr>
                <w:ilvl w:val="0"/>
                <w:numId w:val="8"/>
              </w:numPr>
              <w:spacing w:line="276" w:lineRule="auto"/>
              <w:rPr>
                <w:rFonts w:ascii="Arial" w:eastAsia="Times New Roman" w:hAnsi="Arial" w:cs="Arial"/>
              </w:rPr>
            </w:pPr>
            <w:r w:rsidRPr="008B24C5">
              <w:rPr>
                <w:rFonts w:ascii="Arial" w:eastAsia="Times New Roman" w:hAnsi="Arial" w:cs="Arial"/>
              </w:rPr>
              <w:t>When the IMCA report is complete, screen again for any factors suggesting higher priority.</w:t>
            </w:r>
          </w:p>
        </w:tc>
      </w:tr>
    </w:tbl>
    <w:p w14:paraId="600A95CC" w14:textId="77777777" w:rsidR="006A1498" w:rsidRDefault="006A1498" w:rsidP="00230D98">
      <w:pPr>
        <w:rPr>
          <w:rFonts w:ascii="Arial" w:hAnsi="Arial" w:cs="Arial"/>
          <w:color w:val="1F497D"/>
        </w:rPr>
      </w:pPr>
    </w:p>
    <w:p w14:paraId="68331443" w14:textId="77777777" w:rsidR="00E93660" w:rsidRPr="00172EFF" w:rsidRDefault="00E93660" w:rsidP="00E93660">
      <w:pPr>
        <w:pStyle w:val="BodyText"/>
        <w:spacing w:before="0"/>
        <w:rPr>
          <w:i/>
          <w:iCs/>
        </w:rPr>
      </w:pPr>
      <w:r w:rsidRPr="00172EFF">
        <w:rPr>
          <w:i/>
          <w:iCs/>
        </w:rPr>
        <w:t xml:space="preserve">This resource was written by Lorraine Currie in </w:t>
      </w:r>
      <w:r>
        <w:rPr>
          <w:i/>
          <w:iCs/>
        </w:rPr>
        <w:t>March 2024, commissioned by West Midlands ADASS.</w:t>
      </w:r>
    </w:p>
    <w:p w14:paraId="39721241" w14:textId="77777777" w:rsidR="00E93660" w:rsidRPr="008B24C5" w:rsidRDefault="00E93660" w:rsidP="00230D98">
      <w:pPr>
        <w:rPr>
          <w:rFonts w:ascii="Arial" w:hAnsi="Arial" w:cs="Arial"/>
          <w:color w:val="1F497D"/>
        </w:rPr>
      </w:pPr>
    </w:p>
    <w:sectPr w:rsidR="00E93660" w:rsidRPr="008B24C5" w:rsidSect="00916CB4">
      <w:footerReference w:type="default" r:id="rId7"/>
      <w:headerReference w:type="first" r:id="rId8"/>
      <w:pgSz w:w="11906" w:h="16838" w:code="9"/>
      <w:pgMar w:top="567"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C39B8" w14:textId="77777777" w:rsidR="003E50BB" w:rsidRDefault="003E50BB" w:rsidP="001878A7">
      <w:r>
        <w:separator/>
      </w:r>
    </w:p>
  </w:endnote>
  <w:endnote w:type="continuationSeparator" w:id="0">
    <w:p w14:paraId="38F11BD9" w14:textId="77777777" w:rsidR="003E50BB" w:rsidRDefault="003E50BB" w:rsidP="0018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336D2" w14:textId="77777777" w:rsidR="00336430" w:rsidRPr="00D128AB" w:rsidRDefault="00336430" w:rsidP="00336430">
    <w:pPr>
      <w:spacing w:line="288" w:lineRule="auto"/>
      <w:rPr>
        <w:rFonts w:ascii="Lucida Fax" w:hAnsi="Lucida Fax"/>
        <w:color w:val="963C55"/>
        <w:sz w:val="17"/>
        <w:szCs w:val="17"/>
      </w:rPr>
    </w:pPr>
    <w:r w:rsidRPr="00D128AB">
      <w:rPr>
        <w:rFonts w:ascii="Lucida Fax" w:hAnsi="Lucida Fax"/>
        <w:color w:val="963C55"/>
        <w:sz w:val="17"/>
        <w:szCs w:val="17"/>
      </w:rPr>
      <w:t>The Association of Directors of Adult Social Services</w:t>
    </w:r>
  </w:p>
  <w:p w14:paraId="1DBB0077" w14:textId="77777777" w:rsidR="00336430" w:rsidRPr="00D128AB" w:rsidRDefault="00336430" w:rsidP="00336430">
    <w:pPr>
      <w:spacing w:line="288" w:lineRule="auto"/>
      <w:rPr>
        <w:rFonts w:ascii="Lucida Fax" w:hAnsi="Lucida Fax"/>
        <w:color w:val="963C55"/>
        <w:sz w:val="17"/>
        <w:szCs w:val="17"/>
      </w:rPr>
    </w:pPr>
    <w:r>
      <w:rPr>
        <w:rFonts w:ascii="Lucida Fax" w:hAnsi="Lucida Fax"/>
        <w:color w:val="963C55"/>
        <w:sz w:val="17"/>
        <w:szCs w:val="17"/>
      </w:rPr>
      <w:t>18 Smith Square, Westminster, London. SW1P 3HZ</w:t>
    </w:r>
  </w:p>
  <w:p w14:paraId="2A0D978B" w14:textId="77777777" w:rsidR="00336430" w:rsidRPr="00D128AB" w:rsidRDefault="00336430" w:rsidP="00336430">
    <w:pPr>
      <w:spacing w:line="288" w:lineRule="auto"/>
      <w:rPr>
        <w:rFonts w:ascii="Lucida Fax" w:hAnsi="Lucida Fax"/>
        <w:color w:val="963C55"/>
        <w:sz w:val="17"/>
        <w:szCs w:val="17"/>
      </w:rPr>
    </w:pPr>
    <w:r w:rsidRPr="00D128AB">
      <w:rPr>
        <w:rFonts w:ascii="Lucida Fax" w:hAnsi="Lucida Fax"/>
        <w:color w:val="963C55"/>
        <w:sz w:val="17"/>
        <w:szCs w:val="17"/>
      </w:rPr>
      <w:t xml:space="preserve">Tel: 020 7072 7433     </w:t>
    </w:r>
  </w:p>
  <w:p w14:paraId="667B7FD1" w14:textId="77777777" w:rsidR="00336430" w:rsidRPr="00D128AB" w:rsidRDefault="00336430" w:rsidP="00336430">
    <w:pPr>
      <w:spacing w:line="288" w:lineRule="auto"/>
      <w:rPr>
        <w:rFonts w:ascii="Lucida Fax" w:hAnsi="Lucida Fax"/>
        <w:color w:val="963C55"/>
        <w:sz w:val="17"/>
        <w:szCs w:val="17"/>
      </w:rPr>
    </w:pPr>
    <w:r w:rsidRPr="00D128AB">
      <w:rPr>
        <w:rFonts w:ascii="Lucida Fax" w:hAnsi="Lucida Fax"/>
        <w:color w:val="963C55"/>
        <w:sz w:val="17"/>
        <w:szCs w:val="17"/>
      </w:rPr>
      <w:t xml:space="preserve">Email: </w:t>
    </w:r>
    <w:hyperlink r:id="rId1" w:history="1">
      <w:r w:rsidRPr="00D128AB">
        <w:rPr>
          <w:rStyle w:val="Hyperlink"/>
          <w:rFonts w:ascii="Lucida Fax" w:hAnsi="Lucida Fax"/>
          <w:sz w:val="17"/>
          <w:szCs w:val="17"/>
        </w:rPr>
        <w:t>team@adass.org.uk</w:t>
      </w:r>
    </w:hyperlink>
    <w:r w:rsidRPr="00D128AB">
      <w:rPr>
        <w:rFonts w:ascii="Lucida Fax" w:hAnsi="Lucida Fax"/>
        <w:color w:val="963C55"/>
        <w:sz w:val="17"/>
        <w:szCs w:val="17"/>
      </w:rPr>
      <w:t xml:space="preserve">     Website: </w:t>
    </w:r>
    <w:hyperlink r:id="rId2" w:history="1">
      <w:r w:rsidRPr="00D128AB">
        <w:rPr>
          <w:rStyle w:val="Hyperlink"/>
          <w:rFonts w:ascii="Lucida Fax" w:hAnsi="Lucida Fax"/>
          <w:sz w:val="17"/>
          <w:szCs w:val="17"/>
        </w:rPr>
        <w:t>www.adass.org.uk</w:t>
      </w:r>
    </w:hyperlink>
  </w:p>
  <w:p w14:paraId="2AE36A57" w14:textId="77777777" w:rsidR="00336430" w:rsidRDefault="00336430" w:rsidP="00336430">
    <w:pPr>
      <w:rPr>
        <w:rFonts w:ascii="Lucida Fax" w:hAnsi="Lucida Fax"/>
        <w:color w:val="963C55"/>
        <w:sz w:val="18"/>
        <w:szCs w:val="18"/>
      </w:rPr>
    </w:pPr>
  </w:p>
  <w:p w14:paraId="01B5C216" w14:textId="67545F8B" w:rsidR="001878A7" w:rsidRPr="00336430" w:rsidRDefault="00336430">
    <w:pPr>
      <w:pStyle w:val="Footer"/>
      <w:rPr>
        <w:sz w:val="15"/>
        <w:szCs w:val="15"/>
      </w:rPr>
    </w:pPr>
    <w:r w:rsidRPr="00471CFB">
      <w:rPr>
        <w:rFonts w:ascii="Lucida Fax" w:hAnsi="Lucida Fax"/>
        <w:i/>
        <w:color w:val="333333"/>
        <w:sz w:val="15"/>
        <w:szCs w:val="15"/>
      </w:rPr>
      <w:t>Charity Reg. No 299 154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32E05" w14:textId="77777777" w:rsidR="003E50BB" w:rsidRDefault="003E50BB" w:rsidP="001878A7">
      <w:r>
        <w:separator/>
      </w:r>
    </w:p>
  </w:footnote>
  <w:footnote w:type="continuationSeparator" w:id="0">
    <w:p w14:paraId="2694FD67" w14:textId="77777777" w:rsidR="003E50BB" w:rsidRDefault="003E50BB" w:rsidP="0018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9FDDE" w14:textId="00D334E8" w:rsidR="00916CB4" w:rsidRDefault="00DC07E5">
    <w:pPr>
      <w:pStyle w:val="Header"/>
    </w:pPr>
    <w:r w:rsidRPr="00C85E26">
      <w:rPr>
        <w:noProof/>
      </w:rPr>
      <w:drawing>
        <wp:anchor distT="0" distB="0" distL="114300" distR="114300" simplePos="0" relativeHeight="251659264" behindDoc="1" locked="0" layoutInCell="1" allowOverlap="1" wp14:anchorId="41A163C6" wp14:editId="72E8EC5E">
          <wp:simplePos x="0" y="0"/>
          <wp:positionH relativeFrom="margin">
            <wp:posOffset>5619750</wp:posOffset>
          </wp:positionH>
          <wp:positionV relativeFrom="paragraph">
            <wp:posOffset>-326390</wp:posOffset>
          </wp:positionV>
          <wp:extent cx="1393190" cy="837565"/>
          <wp:effectExtent l="0" t="0" r="0" b="635"/>
          <wp:wrapTight wrapText="bothSides">
            <wp:wrapPolygon edited="0">
              <wp:start x="0" y="0"/>
              <wp:lineTo x="0" y="21125"/>
              <wp:lineTo x="21265" y="21125"/>
              <wp:lineTo x="212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7274" t="13748" r="11908" b="19122"/>
                  <a:stretch>
                    <a:fillRect/>
                  </a:stretch>
                </pic:blipFill>
                <pic:spPr bwMode="auto">
                  <a:xfrm>
                    <a:off x="0" y="0"/>
                    <a:ext cx="139319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E68CC"/>
    <w:multiLevelType w:val="hybridMultilevel"/>
    <w:tmpl w:val="57108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B474D"/>
    <w:multiLevelType w:val="hybridMultilevel"/>
    <w:tmpl w:val="4FD06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1D3B38"/>
    <w:multiLevelType w:val="hybridMultilevel"/>
    <w:tmpl w:val="0A327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C62515"/>
    <w:multiLevelType w:val="hybridMultilevel"/>
    <w:tmpl w:val="A160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0133A"/>
    <w:multiLevelType w:val="hybridMultilevel"/>
    <w:tmpl w:val="770CA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7C492E"/>
    <w:multiLevelType w:val="hybridMultilevel"/>
    <w:tmpl w:val="61B4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3099A"/>
    <w:multiLevelType w:val="hybridMultilevel"/>
    <w:tmpl w:val="2E443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F429A7"/>
    <w:multiLevelType w:val="hybridMultilevel"/>
    <w:tmpl w:val="31702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7161505">
    <w:abstractNumId w:val="0"/>
  </w:num>
  <w:num w:numId="2" w16cid:durableId="1677076351">
    <w:abstractNumId w:val="5"/>
  </w:num>
  <w:num w:numId="3" w16cid:durableId="2030137580">
    <w:abstractNumId w:val="3"/>
  </w:num>
  <w:num w:numId="4" w16cid:durableId="416899212">
    <w:abstractNumId w:val="7"/>
  </w:num>
  <w:num w:numId="5" w16cid:durableId="1394310756">
    <w:abstractNumId w:val="2"/>
  </w:num>
  <w:num w:numId="6" w16cid:durableId="1549800451">
    <w:abstractNumId w:val="6"/>
  </w:num>
  <w:num w:numId="7" w16cid:durableId="2141459256">
    <w:abstractNumId w:val="1"/>
  </w:num>
  <w:num w:numId="8" w16cid:durableId="3095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98"/>
    <w:rsid w:val="000372AB"/>
    <w:rsid w:val="000618A8"/>
    <w:rsid w:val="00065F50"/>
    <w:rsid w:val="00070825"/>
    <w:rsid w:val="00083DD1"/>
    <w:rsid w:val="0009075F"/>
    <w:rsid w:val="000C7259"/>
    <w:rsid w:val="000D2A13"/>
    <w:rsid w:val="000D402B"/>
    <w:rsid w:val="000E71A0"/>
    <w:rsid w:val="000F6E96"/>
    <w:rsid w:val="00106A53"/>
    <w:rsid w:val="00136B66"/>
    <w:rsid w:val="001406DA"/>
    <w:rsid w:val="00165EAA"/>
    <w:rsid w:val="00182670"/>
    <w:rsid w:val="001878A7"/>
    <w:rsid w:val="00193B46"/>
    <w:rsid w:val="001A4132"/>
    <w:rsid w:val="001B15D0"/>
    <w:rsid w:val="001C5D93"/>
    <w:rsid w:val="001D3922"/>
    <w:rsid w:val="002141B4"/>
    <w:rsid w:val="00230115"/>
    <w:rsid w:val="00230D98"/>
    <w:rsid w:val="00273A63"/>
    <w:rsid w:val="00287F81"/>
    <w:rsid w:val="002969D2"/>
    <w:rsid w:val="002B5217"/>
    <w:rsid w:val="00305963"/>
    <w:rsid w:val="00336430"/>
    <w:rsid w:val="003509CF"/>
    <w:rsid w:val="00350FD8"/>
    <w:rsid w:val="00351187"/>
    <w:rsid w:val="0035607C"/>
    <w:rsid w:val="003949D1"/>
    <w:rsid w:val="003D7F48"/>
    <w:rsid w:val="003E50BB"/>
    <w:rsid w:val="003F75B0"/>
    <w:rsid w:val="004642EB"/>
    <w:rsid w:val="00467129"/>
    <w:rsid w:val="00470660"/>
    <w:rsid w:val="00476782"/>
    <w:rsid w:val="00494DD0"/>
    <w:rsid w:val="004C77DB"/>
    <w:rsid w:val="00500859"/>
    <w:rsid w:val="00540D11"/>
    <w:rsid w:val="00576BD6"/>
    <w:rsid w:val="005B52D1"/>
    <w:rsid w:val="005C794B"/>
    <w:rsid w:val="005D4BC8"/>
    <w:rsid w:val="00612C35"/>
    <w:rsid w:val="00633FAC"/>
    <w:rsid w:val="006453CD"/>
    <w:rsid w:val="00666F7E"/>
    <w:rsid w:val="00673866"/>
    <w:rsid w:val="00695C43"/>
    <w:rsid w:val="006A1498"/>
    <w:rsid w:val="00701C1F"/>
    <w:rsid w:val="00775E64"/>
    <w:rsid w:val="00785B85"/>
    <w:rsid w:val="00791040"/>
    <w:rsid w:val="007B1A9F"/>
    <w:rsid w:val="007C14AD"/>
    <w:rsid w:val="007C6FB6"/>
    <w:rsid w:val="007D4A5E"/>
    <w:rsid w:val="007F1A1C"/>
    <w:rsid w:val="00805094"/>
    <w:rsid w:val="008107EB"/>
    <w:rsid w:val="0088763B"/>
    <w:rsid w:val="008A145F"/>
    <w:rsid w:val="008A60DC"/>
    <w:rsid w:val="008A763C"/>
    <w:rsid w:val="008B24C5"/>
    <w:rsid w:val="008B3B47"/>
    <w:rsid w:val="008C7316"/>
    <w:rsid w:val="008E3A3D"/>
    <w:rsid w:val="008F519D"/>
    <w:rsid w:val="00916CB4"/>
    <w:rsid w:val="00926C4B"/>
    <w:rsid w:val="0093276A"/>
    <w:rsid w:val="009331F5"/>
    <w:rsid w:val="009864F0"/>
    <w:rsid w:val="009D22BF"/>
    <w:rsid w:val="009D43D8"/>
    <w:rsid w:val="009E2095"/>
    <w:rsid w:val="009F36F8"/>
    <w:rsid w:val="00A069F4"/>
    <w:rsid w:val="00A0745C"/>
    <w:rsid w:val="00A50681"/>
    <w:rsid w:val="00A55459"/>
    <w:rsid w:val="00A70EED"/>
    <w:rsid w:val="00A852EA"/>
    <w:rsid w:val="00A85802"/>
    <w:rsid w:val="00AC13DA"/>
    <w:rsid w:val="00AC451C"/>
    <w:rsid w:val="00AC6FAB"/>
    <w:rsid w:val="00AD00C1"/>
    <w:rsid w:val="00AE24AE"/>
    <w:rsid w:val="00B04CDF"/>
    <w:rsid w:val="00B22AE0"/>
    <w:rsid w:val="00B65309"/>
    <w:rsid w:val="00B711E2"/>
    <w:rsid w:val="00B7657F"/>
    <w:rsid w:val="00BB3036"/>
    <w:rsid w:val="00BC2A3A"/>
    <w:rsid w:val="00BD6128"/>
    <w:rsid w:val="00BD6399"/>
    <w:rsid w:val="00C41415"/>
    <w:rsid w:val="00C650B4"/>
    <w:rsid w:val="00C85217"/>
    <w:rsid w:val="00C90C1B"/>
    <w:rsid w:val="00CB23F7"/>
    <w:rsid w:val="00CB2880"/>
    <w:rsid w:val="00CC287B"/>
    <w:rsid w:val="00CC2EC9"/>
    <w:rsid w:val="00CD4033"/>
    <w:rsid w:val="00CE14F2"/>
    <w:rsid w:val="00CE4897"/>
    <w:rsid w:val="00D0167E"/>
    <w:rsid w:val="00D25CFD"/>
    <w:rsid w:val="00DB42A6"/>
    <w:rsid w:val="00DB63F8"/>
    <w:rsid w:val="00DC07E5"/>
    <w:rsid w:val="00DE1DE3"/>
    <w:rsid w:val="00DF786A"/>
    <w:rsid w:val="00E002E9"/>
    <w:rsid w:val="00E30C15"/>
    <w:rsid w:val="00E34F0F"/>
    <w:rsid w:val="00E55F7B"/>
    <w:rsid w:val="00E75773"/>
    <w:rsid w:val="00E93660"/>
    <w:rsid w:val="00E93EB1"/>
    <w:rsid w:val="00EA12C1"/>
    <w:rsid w:val="00EA3520"/>
    <w:rsid w:val="00EB4384"/>
    <w:rsid w:val="00ED0DDB"/>
    <w:rsid w:val="00EE21AF"/>
    <w:rsid w:val="00F572E8"/>
    <w:rsid w:val="00F827B6"/>
    <w:rsid w:val="00FA5F74"/>
    <w:rsid w:val="00FC410C"/>
    <w:rsid w:val="00FF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FF01"/>
  <w15:chartTrackingRefBased/>
  <w15:docId w15:val="{B2F02AC3-AC94-434F-AF26-4D24D38A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9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98"/>
    <w:pPr>
      <w:ind w:left="720"/>
    </w:pPr>
  </w:style>
  <w:style w:type="paragraph" w:customStyle="1" w:styleId="listparagraph0">
    <w:name w:val="listparagraph"/>
    <w:basedOn w:val="Normal"/>
    <w:rsid w:val="006A1498"/>
    <w:pPr>
      <w:spacing w:before="100" w:beforeAutospacing="1" w:after="100" w:afterAutospacing="1"/>
    </w:pPr>
  </w:style>
  <w:style w:type="character" w:styleId="Strong">
    <w:name w:val="Strong"/>
    <w:basedOn w:val="DefaultParagraphFont"/>
    <w:uiPriority w:val="22"/>
    <w:qFormat/>
    <w:rsid w:val="006A1498"/>
    <w:rPr>
      <w:b/>
      <w:bCs/>
    </w:rPr>
  </w:style>
  <w:style w:type="table" w:styleId="TableGrid">
    <w:name w:val="Table Grid"/>
    <w:basedOn w:val="TableNormal"/>
    <w:uiPriority w:val="59"/>
    <w:rsid w:val="006A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8A7"/>
    <w:pPr>
      <w:tabs>
        <w:tab w:val="center" w:pos="4513"/>
        <w:tab w:val="right" w:pos="9026"/>
      </w:tabs>
    </w:pPr>
  </w:style>
  <w:style w:type="character" w:customStyle="1" w:styleId="HeaderChar">
    <w:name w:val="Header Char"/>
    <w:basedOn w:val="DefaultParagraphFont"/>
    <w:link w:val="Header"/>
    <w:uiPriority w:val="99"/>
    <w:rsid w:val="001878A7"/>
    <w:rPr>
      <w:rFonts w:ascii="Times New Roman" w:hAnsi="Times New Roman" w:cs="Times New Roman"/>
      <w:sz w:val="24"/>
      <w:szCs w:val="24"/>
      <w:lang w:eastAsia="en-GB"/>
    </w:rPr>
  </w:style>
  <w:style w:type="paragraph" w:styleId="Footer">
    <w:name w:val="footer"/>
    <w:basedOn w:val="Normal"/>
    <w:link w:val="FooterChar"/>
    <w:unhideWhenUsed/>
    <w:rsid w:val="001878A7"/>
    <w:pPr>
      <w:tabs>
        <w:tab w:val="center" w:pos="4513"/>
        <w:tab w:val="right" w:pos="9026"/>
      </w:tabs>
    </w:pPr>
  </w:style>
  <w:style w:type="character" w:customStyle="1" w:styleId="FooterChar">
    <w:name w:val="Footer Char"/>
    <w:basedOn w:val="DefaultParagraphFont"/>
    <w:link w:val="Footer"/>
    <w:uiPriority w:val="99"/>
    <w:rsid w:val="001878A7"/>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7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7DB"/>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04CDF"/>
    <w:rPr>
      <w:sz w:val="16"/>
      <w:szCs w:val="16"/>
    </w:rPr>
  </w:style>
  <w:style w:type="paragraph" w:styleId="CommentText">
    <w:name w:val="annotation text"/>
    <w:basedOn w:val="Normal"/>
    <w:link w:val="CommentTextChar"/>
    <w:uiPriority w:val="99"/>
    <w:unhideWhenUsed/>
    <w:rsid w:val="00B04CDF"/>
    <w:rPr>
      <w:sz w:val="20"/>
      <w:szCs w:val="20"/>
    </w:rPr>
  </w:style>
  <w:style w:type="character" w:customStyle="1" w:styleId="CommentTextChar">
    <w:name w:val="Comment Text Char"/>
    <w:basedOn w:val="DefaultParagraphFont"/>
    <w:link w:val="CommentText"/>
    <w:uiPriority w:val="99"/>
    <w:rsid w:val="00B04CD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4CDF"/>
    <w:rPr>
      <w:b/>
      <w:bCs/>
    </w:rPr>
  </w:style>
  <w:style w:type="character" w:customStyle="1" w:styleId="CommentSubjectChar">
    <w:name w:val="Comment Subject Char"/>
    <w:basedOn w:val="CommentTextChar"/>
    <w:link w:val="CommentSubject"/>
    <w:uiPriority w:val="99"/>
    <w:semiHidden/>
    <w:rsid w:val="00B04CDF"/>
    <w:rPr>
      <w:rFonts w:ascii="Times New Roman" w:hAnsi="Times New Roman" w:cs="Times New Roman"/>
      <w:b/>
      <w:bCs/>
      <w:sz w:val="20"/>
      <w:szCs w:val="20"/>
      <w:lang w:eastAsia="en-GB"/>
    </w:rPr>
  </w:style>
  <w:style w:type="paragraph" w:styleId="Revision">
    <w:name w:val="Revision"/>
    <w:hidden/>
    <w:uiPriority w:val="99"/>
    <w:semiHidden/>
    <w:rsid w:val="00B04CDF"/>
    <w:pPr>
      <w:spacing w:after="0"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E93660"/>
    <w:pPr>
      <w:widowControl w:val="0"/>
      <w:autoSpaceDE w:val="0"/>
      <w:autoSpaceDN w:val="0"/>
      <w:spacing w:before="10"/>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E93660"/>
    <w:rPr>
      <w:rFonts w:ascii="Arial" w:eastAsia="Arial" w:hAnsi="Arial" w:cs="Arial"/>
      <w:sz w:val="20"/>
      <w:szCs w:val="20"/>
    </w:rPr>
  </w:style>
  <w:style w:type="character" w:styleId="Hyperlink">
    <w:name w:val="Hyperlink"/>
    <w:rsid w:val="00336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dass.org.uk" TargetMode="External"/><Relationship Id="rId1" Type="http://schemas.openxmlformats.org/officeDocument/2006/relationships/hyperlink" Target="mailto:team@adas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Currie</dc:creator>
  <cp:keywords/>
  <dc:description/>
  <cp:lastModifiedBy>lorraine currie</cp:lastModifiedBy>
  <cp:revision>6</cp:revision>
  <cp:lastPrinted>2016-05-31T10:51:00Z</cp:lastPrinted>
  <dcterms:created xsi:type="dcterms:W3CDTF">2024-03-28T10:50:00Z</dcterms:created>
  <dcterms:modified xsi:type="dcterms:W3CDTF">2024-04-11T10:00:00Z</dcterms:modified>
</cp:coreProperties>
</file>